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DF" w:rsidRDefault="00CD713A">
      <w:pPr>
        <w:pStyle w:val="BodyText"/>
        <w:spacing w:before="35"/>
        <w:ind w:left="1941" w:right="231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464CDF" w:rsidRDefault="00CD713A">
      <w:pPr>
        <w:pStyle w:val="BodyText"/>
        <w:spacing w:before="23"/>
        <w:ind w:left="1941" w:right="2313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464CDF" w:rsidRDefault="00464CDF">
      <w:pPr>
        <w:pStyle w:val="BodyText"/>
        <w:spacing w:before="3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64CDF">
        <w:trPr>
          <w:trHeight w:val="249"/>
        </w:trPr>
        <w:tc>
          <w:tcPr>
            <w:tcW w:w="4500" w:type="dxa"/>
          </w:tcPr>
          <w:p w:rsidR="00464CDF" w:rsidRDefault="00CD713A">
            <w:pPr>
              <w:pStyle w:val="TableParagraph"/>
              <w:spacing w:before="7" w:line="223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60" w:type="dxa"/>
          </w:tcPr>
          <w:p w:rsidR="00464CDF" w:rsidRDefault="00CE74F4">
            <w:pPr>
              <w:pStyle w:val="TableParagraph"/>
              <w:spacing w:before="7" w:line="223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  <w:r w:rsidR="00CD713A"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novem</w:t>
            </w:r>
            <w:r w:rsidR="00CD713A">
              <w:rPr>
                <w:rFonts w:ascii="Calibri"/>
              </w:rPr>
              <w:t>ber</w:t>
            </w:r>
            <w:proofErr w:type="spellEnd"/>
            <w:r w:rsidR="00CD713A">
              <w:rPr>
                <w:rFonts w:ascii="Calibri"/>
                <w:spacing w:val="-4"/>
              </w:rPr>
              <w:t xml:space="preserve"> </w:t>
            </w:r>
            <w:r w:rsidR="00CD713A">
              <w:rPr>
                <w:rFonts w:ascii="Calibri"/>
              </w:rPr>
              <w:t>2022</w:t>
            </w:r>
          </w:p>
        </w:tc>
      </w:tr>
      <w:tr w:rsidR="00464CDF">
        <w:trPr>
          <w:trHeight w:val="270"/>
        </w:trPr>
        <w:tc>
          <w:tcPr>
            <w:tcW w:w="4500" w:type="dxa"/>
          </w:tcPr>
          <w:p w:rsidR="00464CDF" w:rsidRDefault="00CD713A">
            <w:pPr>
              <w:pStyle w:val="TableParagraph"/>
              <w:spacing w:before="10" w:line="239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860" w:type="dxa"/>
          </w:tcPr>
          <w:p w:rsidR="00464CDF" w:rsidRDefault="00CE74F4">
            <w:pPr>
              <w:pStyle w:val="TableParagraph"/>
              <w:spacing w:before="6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PNT2022TMID0416</w:t>
            </w:r>
            <w:bookmarkStart w:id="0" w:name="_GoBack"/>
            <w:bookmarkEnd w:id="0"/>
            <w:r w:rsidR="00CD713A">
              <w:rPr>
                <w:rFonts w:ascii="Verdana"/>
                <w:color w:val="212121"/>
                <w:sz w:val="20"/>
              </w:rPr>
              <w:t>3</w:t>
            </w:r>
          </w:p>
        </w:tc>
      </w:tr>
      <w:tr w:rsidR="00464CDF">
        <w:trPr>
          <w:trHeight w:val="530"/>
        </w:trPr>
        <w:tc>
          <w:tcPr>
            <w:tcW w:w="4500" w:type="dxa"/>
          </w:tcPr>
          <w:p w:rsidR="00464CDF" w:rsidRDefault="00CD713A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60" w:type="dxa"/>
          </w:tcPr>
          <w:p w:rsidR="00464CDF" w:rsidRDefault="00CD713A">
            <w:pPr>
              <w:pStyle w:val="TableParagraph"/>
              <w:spacing w:line="270" w:lineRule="atLeas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statistical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learning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approaches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liver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prediction</w:t>
            </w:r>
          </w:p>
        </w:tc>
      </w:tr>
      <w:tr w:rsidR="00464CDF">
        <w:trPr>
          <w:trHeight w:val="239"/>
        </w:trPr>
        <w:tc>
          <w:tcPr>
            <w:tcW w:w="4500" w:type="dxa"/>
          </w:tcPr>
          <w:p w:rsidR="00464CDF" w:rsidRDefault="00CD713A">
            <w:pPr>
              <w:pStyle w:val="TableParagraph"/>
              <w:spacing w:line="220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60" w:type="dxa"/>
          </w:tcPr>
          <w:p w:rsidR="00464CDF" w:rsidRDefault="00CD713A">
            <w:pPr>
              <w:pStyle w:val="TableParagraph"/>
              <w:spacing w:line="220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464CDF" w:rsidRDefault="00464CDF">
      <w:pPr>
        <w:pStyle w:val="BodyText"/>
      </w:pPr>
    </w:p>
    <w:p w:rsidR="00464CDF" w:rsidRDefault="00CD713A">
      <w:pPr>
        <w:spacing w:before="168"/>
        <w:ind w:left="100"/>
        <w:rPr>
          <w:rFonts w:ascii="Calibri"/>
          <w:b/>
        </w:rPr>
      </w:pPr>
      <w:r>
        <w:rPr>
          <w:rFonts w:ascii="Calibri"/>
          <w:b/>
        </w:rPr>
        <w:t>Functional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Requirements:</w:t>
      </w:r>
    </w:p>
    <w:p w:rsidR="00464CDF" w:rsidRDefault="00CD713A">
      <w:pPr>
        <w:spacing w:before="181"/>
        <w:ind w:left="100"/>
        <w:rPr>
          <w:rFonts w:ascii="Calibri"/>
        </w:rPr>
      </w:pPr>
      <w:r>
        <w:rPr>
          <w:rFonts w:ascii="Calibri"/>
        </w:rPr>
        <w:t>Following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solution.</w:t>
      </w:r>
    </w:p>
    <w:p w:rsidR="00464CDF" w:rsidRDefault="00464CDF"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464CDF">
        <w:trPr>
          <w:trHeight w:val="330"/>
        </w:trPr>
        <w:tc>
          <w:tcPr>
            <w:tcW w:w="920" w:type="dxa"/>
          </w:tcPr>
          <w:p w:rsidR="00464CDF" w:rsidRDefault="00CD713A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3160" w:type="dxa"/>
          </w:tcPr>
          <w:p w:rsidR="00464CDF" w:rsidRDefault="00CD713A">
            <w:pPr>
              <w:pStyle w:val="TableParagraph"/>
              <w:spacing w:before="11"/>
              <w:ind w:left="9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240" w:type="dxa"/>
          </w:tcPr>
          <w:p w:rsidR="00464CDF" w:rsidRDefault="00CD713A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464CDF">
        <w:trPr>
          <w:trHeight w:val="469"/>
        </w:trPr>
        <w:tc>
          <w:tcPr>
            <w:tcW w:w="920" w:type="dxa"/>
          </w:tcPr>
          <w:p w:rsidR="00464CDF" w:rsidRDefault="00CD713A">
            <w:pPr>
              <w:pStyle w:val="TableParagraph"/>
              <w:spacing w:line="264" w:lineRule="exact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3160" w:type="dxa"/>
          </w:tcPr>
          <w:p w:rsidR="00464CDF" w:rsidRDefault="00CD713A">
            <w:pPr>
              <w:pStyle w:val="TableParagraph"/>
              <w:spacing w:line="264" w:lineRule="exact"/>
              <w:ind w:left="9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5240" w:type="dxa"/>
          </w:tcPr>
          <w:p w:rsidR="00464CDF" w:rsidRDefault="00CD713A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color w:val="212121"/>
                <w:sz w:val="18"/>
              </w:rPr>
              <w:t>Medical diagnoses have important implications for improving</w:t>
            </w:r>
          </w:p>
          <w:p w:rsidR="00464CDF" w:rsidRDefault="00CD713A">
            <w:pPr>
              <w:pStyle w:val="TableParagraph"/>
              <w:spacing w:before="4" w:line="247" w:lineRule="exact"/>
              <w:rPr>
                <w:rFonts w:ascii="Calibri"/>
              </w:rPr>
            </w:pPr>
            <w:proofErr w:type="gramStart"/>
            <w:r>
              <w:rPr>
                <w:color w:val="212121"/>
                <w:sz w:val="18"/>
              </w:rPr>
              <w:t>patient</w:t>
            </w:r>
            <w:proofErr w:type="gramEnd"/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care,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research,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and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policy.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Calibri"/>
              </w:rPr>
              <w:t>.</w:t>
            </w:r>
          </w:p>
        </w:tc>
      </w:tr>
      <w:tr w:rsidR="00464CDF">
        <w:trPr>
          <w:trHeight w:val="909"/>
        </w:trPr>
        <w:tc>
          <w:tcPr>
            <w:tcW w:w="920" w:type="dxa"/>
          </w:tcPr>
          <w:p w:rsidR="00464CDF" w:rsidRDefault="00CD713A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3160" w:type="dxa"/>
          </w:tcPr>
          <w:p w:rsidR="00464CDF" w:rsidRDefault="00CD713A">
            <w:pPr>
              <w:pStyle w:val="TableParagraph"/>
              <w:spacing w:before="6"/>
              <w:ind w:left="9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5240" w:type="dxa"/>
          </w:tcPr>
          <w:p w:rsidR="00464CDF" w:rsidRDefault="00CD713A">
            <w:pPr>
              <w:pStyle w:val="TableParagraph"/>
              <w:spacing w:line="230" w:lineRule="atLeast"/>
              <w:ind w:firstLine="55"/>
              <w:rPr>
                <w:sz w:val="20"/>
              </w:rPr>
            </w:pPr>
            <w:r>
              <w:rPr>
                <w:color w:val="212121"/>
                <w:spacing w:val="-1"/>
                <w:sz w:val="20"/>
              </w:rPr>
              <w:t xml:space="preserve">A medical diagnosis, health professionals use </w:t>
            </w:r>
            <w:r>
              <w:rPr>
                <w:color w:val="212121"/>
                <w:sz w:val="20"/>
              </w:rPr>
              <w:t>different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kinds of pathological methods to make decisions on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medical reports in terms of the patients' medical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conditions.</w:t>
            </w:r>
          </w:p>
        </w:tc>
      </w:tr>
      <w:tr w:rsidR="00464CDF">
        <w:trPr>
          <w:trHeight w:val="440"/>
        </w:trPr>
        <w:tc>
          <w:tcPr>
            <w:tcW w:w="920" w:type="dxa"/>
          </w:tcPr>
          <w:p w:rsidR="00464CDF" w:rsidRDefault="00CD713A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316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4CDF">
        <w:trPr>
          <w:trHeight w:val="469"/>
        </w:trPr>
        <w:tc>
          <w:tcPr>
            <w:tcW w:w="920" w:type="dxa"/>
          </w:tcPr>
          <w:p w:rsidR="00464CDF" w:rsidRDefault="00CD713A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316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4CDF">
        <w:trPr>
          <w:trHeight w:val="490"/>
        </w:trPr>
        <w:tc>
          <w:tcPr>
            <w:tcW w:w="92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4CDF">
        <w:trPr>
          <w:trHeight w:val="469"/>
        </w:trPr>
        <w:tc>
          <w:tcPr>
            <w:tcW w:w="92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0" w:type="dxa"/>
          </w:tcPr>
          <w:p w:rsidR="00464CDF" w:rsidRDefault="00464C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D713A" w:rsidRDefault="00CD713A"/>
    <w:sectPr w:rsidR="00CD713A">
      <w:type w:val="continuous"/>
      <w:pgSz w:w="11920" w:h="16840"/>
      <w:pgMar w:top="8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DF"/>
    <w:rsid w:val="00464CDF"/>
    <w:rsid w:val="00CD713A"/>
    <w:rsid w:val="00C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30ADF-635B-4077-BF56-EDCEFD4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>HP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Others</dc:creator>
  <cp:lastModifiedBy>Others</cp:lastModifiedBy>
  <cp:revision>2</cp:revision>
  <dcterms:created xsi:type="dcterms:W3CDTF">2022-11-18T17:12:00Z</dcterms:created>
  <dcterms:modified xsi:type="dcterms:W3CDTF">2022-11-18T17:12:00Z</dcterms:modified>
</cp:coreProperties>
</file>