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00BA4" w14:textId="77777777" w:rsidR="00104DF1" w:rsidRDefault="00990D80" w:rsidP="00990D80">
      <w:pPr>
        <w:jc w:val="center"/>
        <w:rPr>
          <w:rFonts w:ascii="Arial" w:hAnsi="Arial" w:cs="Arial"/>
          <w:b/>
          <w:sz w:val="28"/>
          <w:szCs w:val="28"/>
          <w:lang w:val="en-US"/>
        </w:rPr>
      </w:pPr>
      <w:r>
        <w:rPr>
          <w:rFonts w:ascii="Arial" w:hAnsi="Arial" w:cs="Arial"/>
          <w:b/>
          <w:sz w:val="28"/>
          <w:szCs w:val="28"/>
          <w:lang w:val="en-US"/>
        </w:rPr>
        <w:t>SSN College of Engineering</w:t>
      </w:r>
    </w:p>
    <w:p w14:paraId="7B2B66DF" w14:textId="77777777" w:rsidR="00990D80" w:rsidRDefault="00990D80" w:rsidP="00990D80">
      <w:pPr>
        <w:jc w:val="center"/>
        <w:rPr>
          <w:rFonts w:ascii="Arial" w:hAnsi="Arial" w:cs="Arial"/>
          <w:b/>
          <w:sz w:val="28"/>
          <w:szCs w:val="28"/>
          <w:lang w:val="en-US"/>
        </w:rPr>
      </w:pPr>
      <w:r>
        <w:rPr>
          <w:rFonts w:ascii="Arial" w:hAnsi="Arial" w:cs="Arial"/>
          <w:b/>
          <w:sz w:val="28"/>
          <w:szCs w:val="28"/>
          <w:lang w:val="en-US"/>
        </w:rPr>
        <w:t>Assignment 2</w:t>
      </w:r>
    </w:p>
    <w:p w14:paraId="4B16601D" w14:textId="77777777" w:rsidR="00990D80" w:rsidRDefault="00990D80" w:rsidP="004D18C5">
      <w:pPr>
        <w:rPr>
          <w:rFonts w:ascii="Arial" w:hAnsi="Arial" w:cs="Arial"/>
          <w:sz w:val="24"/>
          <w:szCs w:val="28"/>
          <w:lang w:val="en-US"/>
        </w:rPr>
      </w:pPr>
      <w:r>
        <w:rPr>
          <w:rFonts w:ascii="Arial" w:hAnsi="Arial" w:cs="Arial"/>
          <w:b/>
          <w:sz w:val="24"/>
          <w:szCs w:val="28"/>
          <w:lang w:val="en-US"/>
        </w:rPr>
        <w:t xml:space="preserve">Name: </w:t>
      </w:r>
      <w:proofErr w:type="spellStart"/>
      <w:r>
        <w:rPr>
          <w:rFonts w:ascii="Arial" w:hAnsi="Arial" w:cs="Arial"/>
          <w:sz w:val="24"/>
          <w:szCs w:val="28"/>
          <w:lang w:val="en-US"/>
        </w:rPr>
        <w:t>Elakkiya</w:t>
      </w:r>
      <w:proofErr w:type="spellEnd"/>
      <w:r>
        <w:rPr>
          <w:rFonts w:ascii="Arial" w:hAnsi="Arial" w:cs="Arial"/>
          <w:sz w:val="24"/>
          <w:szCs w:val="28"/>
          <w:lang w:val="en-US"/>
        </w:rPr>
        <w:t xml:space="preserve"> S</w:t>
      </w:r>
    </w:p>
    <w:p w14:paraId="34720FFA" w14:textId="77777777" w:rsidR="00990D80" w:rsidRDefault="00990D80" w:rsidP="004D18C5">
      <w:pPr>
        <w:rPr>
          <w:rFonts w:ascii="Arial" w:hAnsi="Arial" w:cs="Arial"/>
          <w:sz w:val="24"/>
          <w:szCs w:val="28"/>
          <w:lang w:val="en-US"/>
        </w:rPr>
      </w:pPr>
      <w:r>
        <w:rPr>
          <w:rFonts w:ascii="Arial" w:hAnsi="Arial" w:cs="Arial"/>
          <w:b/>
          <w:sz w:val="24"/>
          <w:szCs w:val="28"/>
          <w:lang w:val="en-US"/>
        </w:rPr>
        <w:t xml:space="preserve">Register No.: </w:t>
      </w:r>
      <w:r>
        <w:rPr>
          <w:rFonts w:ascii="Arial" w:hAnsi="Arial" w:cs="Arial"/>
          <w:sz w:val="24"/>
          <w:szCs w:val="28"/>
          <w:lang w:val="en-US"/>
        </w:rPr>
        <w:t>195002036</w:t>
      </w:r>
    </w:p>
    <w:p w14:paraId="3615C67F" w14:textId="0B8085D5" w:rsidR="004D18C5" w:rsidRDefault="00990D80" w:rsidP="004D18C5">
      <w:pPr>
        <w:rPr>
          <w:rFonts w:ascii="Arial" w:hAnsi="Arial" w:cs="Arial"/>
          <w:bCs/>
          <w:sz w:val="24"/>
          <w:szCs w:val="28"/>
        </w:rPr>
      </w:pPr>
      <w:r>
        <w:rPr>
          <w:rFonts w:ascii="Arial" w:hAnsi="Arial" w:cs="Arial"/>
          <w:b/>
          <w:sz w:val="24"/>
          <w:szCs w:val="28"/>
          <w:lang w:val="en-US"/>
        </w:rPr>
        <w:t xml:space="preserve">Group: </w:t>
      </w:r>
      <w:r w:rsidRPr="00990D80">
        <w:rPr>
          <w:rFonts w:ascii="Arial" w:hAnsi="Arial" w:cs="Arial"/>
          <w:bCs/>
          <w:sz w:val="24"/>
          <w:szCs w:val="28"/>
        </w:rPr>
        <w:t>DA-B5-5M1E</w:t>
      </w:r>
    </w:p>
    <w:p w14:paraId="07C89DC0" w14:textId="77777777" w:rsidR="00BD7EC5" w:rsidRDefault="00BD7EC5" w:rsidP="00BD7EC5">
      <w:pPr>
        <w:rPr>
          <w:rFonts w:ascii="Arial" w:hAnsi="Arial" w:cs="Arial"/>
          <w:b/>
          <w:bCs/>
          <w:sz w:val="24"/>
          <w:szCs w:val="28"/>
        </w:rPr>
      </w:pPr>
      <w:r w:rsidRPr="00BD7EC5">
        <w:rPr>
          <w:rFonts w:ascii="Arial" w:hAnsi="Arial" w:cs="Arial"/>
          <w:b/>
          <w:bCs/>
          <w:sz w:val="24"/>
          <w:szCs w:val="28"/>
        </w:rPr>
        <w:t xml:space="preserve">Description:- </w:t>
      </w:r>
    </w:p>
    <w:p w14:paraId="365890FD" w14:textId="77777777" w:rsidR="00BD7EC5" w:rsidRDefault="00BD7EC5" w:rsidP="00BD7EC5">
      <w:pPr>
        <w:ind w:firstLine="720"/>
        <w:rPr>
          <w:rFonts w:ascii="Arial" w:hAnsi="Arial" w:cs="Arial"/>
          <w:bCs/>
          <w:sz w:val="24"/>
          <w:szCs w:val="28"/>
        </w:rPr>
      </w:pPr>
      <w:r w:rsidRPr="00BD7EC5">
        <w:rPr>
          <w:rFonts w:ascii="Arial" w:hAnsi="Arial" w:cs="Arial"/>
          <w:bCs/>
          <w:sz w:val="24"/>
          <w:szCs w:val="28"/>
        </w:rPr>
        <w:t xml:space="preserve">Sales of Pharmaceutical products, which may include medicines, surgical devices, consumables of any form, machines, and equipment used in surgeries are called Pharma Sales. The target audience is doctors of any kind, chemists, and/or purchase in charge in hospitals or pharmacies. Pharmaceutical sale is very different from regular sales of any kind right from the product to the customer to the process of selling. Of all the sales, Pharmaceutical sales are considered to be one of the most lucrative and most challenging jobs requiring a lot of learning on the salesperson’s part. </w:t>
      </w:r>
    </w:p>
    <w:p w14:paraId="7EBF0343" w14:textId="77777777" w:rsidR="00BD7EC5" w:rsidRDefault="00BD7EC5" w:rsidP="00BD7EC5">
      <w:pPr>
        <w:ind w:firstLine="720"/>
        <w:rPr>
          <w:rFonts w:ascii="Arial" w:hAnsi="Arial" w:cs="Arial"/>
          <w:bCs/>
          <w:sz w:val="24"/>
          <w:szCs w:val="28"/>
        </w:rPr>
      </w:pPr>
      <w:r w:rsidRPr="00BD7EC5">
        <w:rPr>
          <w:rFonts w:ascii="Arial" w:hAnsi="Arial" w:cs="Arial"/>
          <w:bCs/>
          <w:sz w:val="24"/>
          <w:szCs w:val="28"/>
        </w:rPr>
        <w:t>Like every sale, there is a buyer and a seller. In this case, the buyer depends on the product of the manufacturer. We will consider all of the buyer kinds.</w:t>
      </w:r>
    </w:p>
    <w:p w14:paraId="00ED1AE1" w14:textId="77777777" w:rsidR="00BD7EC5" w:rsidRPr="00BD7EC5" w:rsidRDefault="00BD7EC5" w:rsidP="00BD7EC5">
      <w:pPr>
        <w:ind w:left="720"/>
        <w:rPr>
          <w:rFonts w:ascii="Arial" w:hAnsi="Arial" w:cs="Arial"/>
          <w:bCs/>
          <w:sz w:val="24"/>
          <w:szCs w:val="28"/>
        </w:rPr>
      </w:pPr>
      <w:r w:rsidRPr="00BD7EC5">
        <w:rPr>
          <w:rFonts w:ascii="Arial" w:hAnsi="Arial" w:cs="Arial"/>
          <w:bCs/>
          <w:sz w:val="24"/>
          <w:szCs w:val="28"/>
        </w:rPr>
        <w:t>1. A buyer for medicines of any kind –</w:t>
      </w:r>
      <w:r>
        <w:rPr>
          <w:rFonts w:ascii="Arial" w:hAnsi="Arial" w:cs="Arial"/>
          <w:bCs/>
          <w:sz w:val="24"/>
          <w:szCs w:val="28"/>
        </w:rPr>
        <w:t xml:space="preserve"> Chemist, Distributor, Hospital </w:t>
      </w:r>
      <w:r w:rsidRPr="00BD7EC5">
        <w:rPr>
          <w:rFonts w:ascii="Arial" w:hAnsi="Arial" w:cs="Arial"/>
          <w:bCs/>
          <w:sz w:val="24"/>
          <w:szCs w:val="28"/>
        </w:rPr>
        <w:t>Pharmacies</w:t>
      </w:r>
    </w:p>
    <w:p w14:paraId="232CCED4" w14:textId="77777777" w:rsidR="00BD7EC5" w:rsidRPr="00BD7EC5" w:rsidRDefault="00BD7EC5" w:rsidP="00BD7EC5">
      <w:pPr>
        <w:ind w:left="720"/>
        <w:rPr>
          <w:rFonts w:ascii="Arial" w:hAnsi="Arial" w:cs="Arial"/>
          <w:bCs/>
          <w:sz w:val="24"/>
          <w:szCs w:val="28"/>
        </w:rPr>
      </w:pPr>
      <w:r w:rsidRPr="00BD7EC5">
        <w:rPr>
          <w:rFonts w:ascii="Arial" w:hAnsi="Arial" w:cs="Arial"/>
          <w:bCs/>
          <w:sz w:val="24"/>
          <w:szCs w:val="28"/>
        </w:rPr>
        <w:t>2. A buyer for medical devices, instruments, implants – Doctor, purchase officer</w:t>
      </w:r>
    </w:p>
    <w:p w14:paraId="0907717D" w14:textId="77777777" w:rsidR="00BD7EC5" w:rsidRPr="00BD7EC5" w:rsidRDefault="00BD7EC5" w:rsidP="00BD7EC5">
      <w:pPr>
        <w:rPr>
          <w:rFonts w:ascii="Arial" w:hAnsi="Arial" w:cs="Arial"/>
          <w:b/>
          <w:bCs/>
          <w:sz w:val="24"/>
          <w:szCs w:val="28"/>
        </w:rPr>
      </w:pPr>
      <w:r w:rsidRPr="00BD7EC5">
        <w:rPr>
          <w:rFonts w:ascii="Arial" w:hAnsi="Arial" w:cs="Arial"/>
          <w:b/>
          <w:bCs/>
          <w:sz w:val="24"/>
          <w:szCs w:val="28"/>
        </w:rPr>
        <w:t>About the Pharma Dataset:</w:t>
      </w:r>
    </w:p>
    <w:p w14:paraId="7D99788C"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1. Month- January -December Months Data.</w:t>
      </w:r>
    </w:p>
    <w:p w14:paraId="03B29AE5"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2. Customer- Hospitals &amp; Organizations.</w:t>
      </w:r>
    </w:p>
    <w:p w14:paraId="75ED0101"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3. Period- Q1-Q4 are the four quarters which show the sales record quarterly.</w:t>
      </w:r>
    </w:p>
    <w:p w14:paraId="204C7DF3"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4. Product- Different Tablets for diseases</w:t>
      </w:r>
    </w:p>
    <w:p w14:paraId="31888D0C"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5. Location-Sales in different regions,</w:t>
      </w:r>
    </w:p>
    <w:p w14:paraId="5E97E0EC"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6. Sales Rep- Sales Representative who sells pharma products.</w:t>
      </w:r>
    </w:p>
    <w:p w14:paraId="039C963B"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7. Supplier-Pharmaceuticals companies are those who supply their products.</w:t>
      </w:r>
    </w:p>
    <w:p w14:paraId="293BF667"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8. Warehouse Location- A warehouse location is a region where companies storing goods.</w:t>
      </w:r>
    </w:p>
    <w:p w14:paraId="7C68A442"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9. Actual-Actual sales for the product.</w:t>
      </w:r>
    </w:p>
    <w:p w14:paraId="557265D2"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 xml:space="preserve">10. </w:t>
      </w:r>
      <w:proofErr w:type="spellStart"/>
      <w:r w:rsidRPr="00BD7EC5">
        <w:rPr>
          <w:rFonts w:ascii="Arial" w:hAnsi="Arial" w:cs="Arial"/>
          <w:bCs/>
          <w:sz w:val="24"/>
          <w:szCs w:val="28"/>
        </w:rPr>
        <w:t>C.sales</w:t>
      </w:r>
      <w:proofErr w:type="spellEnd"/>
      <w:r w:rsidRPr="00BD7EC5">
        <w:rPr>
          <w:rFonts w:ascii="Arial" w:hAnsi="Arial" w:cs="Arial"/>
          <w:bCs/>
          <w:sz w:val="24"/>
          <w:szCs w:val="28"/>
        </w:rPr>
        <w:t>-Customer Sales for the product.</w:t>
      </w:r>
    </w:p>
    <w:p w14:paraId="20B90E38"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11. Inventory Stock: Inventory stock refers to the goods and materials that a business holds for the ultimate goal of resale.</w:t>
      </w:r>
    </w:p>
    <w:p w14:paraId="76634784" w14:textId="77777777" w:rsidR="00BD7EC5" w:rsidRDefault="00BD7EC5" w:rsidP="00990D80">
      <w:pPr>
        <w:rPr>
          <w:rFonts w:ascii="Arial" w:hAnsi="Arial" w:cs="Arial"/>
          <w:bCs/>
          <w:sz w:val="24"/>
          <w:szCs w:val="28"/>
        </w:rPr>
      </w:pPr>
    </w:p>
    <w:p w14:paraId="59BB969A" w14:textId="77777777" w:rsidR="00BD7EC5" w:rsidRDefault="00BD7EC5" w:rsidP="00990D80">
      <w:pPr>
        <w:rPr>
          <w:rFonts w:ascii="Arial" w:hAnsi="Arial" w:cs="Arial"/>
          <w:b/>
          <w:bCs/>
          <w:sz w:val="24"/>
          <w:szCs w:val="28"/>
        </w:rPr>
      </w:pPr>
      <w:r>
        <w:rPr>
          <w:rFonts w:ascii="Arial" w:hAnsi="Arial" w:cs="Arial"/>
          <w:b/>
          <w:bCs/>
          <w:sz w:val="24"/>
          <w:szCs w:val="28"/>
        </w:rPr>
        <w:t>Tasks:</w:t>
      </w:r>
    </w:p>
    <w:p w14:paraId="0C8D7155" w14:textId="77777777" w:rsidR="00990D80" w:rsidRPr="00BD7EC5" w:rsidRDefault="00AF1FF1" w:rsidP="00990D80">
      <w:pPr>
        <w:rPr>
          <w:rFonts w:ascii="Arial" w:hAnsi="Arial" w:cs="Arial"/>
          <w:b/>
          <w:bCs/>
          <w:sz w:val="24"/>
          <w:szCs w:val="28"/>
        </w:rPr>
      </w:pPr>
      <w:r w:rsidRPr="00BD7EC5">
        <w:rPr>
          <w:rFonts w:ascii="Arial" w:hAnsi="Arial" w:cs="Arial"/>
          <w:b/>
          <w:bCs/>
          <w:sz w:val="24"/>
          <w:szCs w:val="28"/>
        </w:rPr>
        <w:t>1.</w:t>
      </w:r>
      <w:r w:rsidR="00990D80" w:rsidRPr="00BD7EC5">
        <w:rPr>
          <w:rFonts w:ascii="Arial" w:hAnsi="Arial" w:cs="Arial"/>
          <w:b/>
          <w:bCs/>
          <w:sz w:val="24"/>
          <w:szCs w:val="28"/>
        </w:rPr>
        <w:t>Sales by Customer</w:t>
      </w:r>
    </w:p>
    <w:p w14:paraId="2941861F" w14:textId="77777777" w:rsidR="00990D80" w:rsidRDefault="00AF1FF1" w:rsidP="00990D80">
      <w:pPr>
        <w:rPr>
          <w:rFonts w:ascii="Arial" w:hAnsi="Arial" w:cs="Arial"/>
          <w:b/>
          <w:sz w:val="24"/>
          <w:szCs w:val="28"/>
          <w:lang w:val="en-US"/>
        </w:rPr>
      </w:pPr>
      <w:r w:rsidRPr="00AF1FF1">
        <w:rPr>
          <w:rFonts w:ascii="Arial" w:hAnsi="Arial" w:cs="Arial"/>
          <w:b/>
          <w:noProof/>
          <w:sz w:val="24"/>
          <w:szCs w:val="28"/>
          <w:lang w:val="en-US"/>
        </w:rPr>
        <w:drawing>
          <wp:inline distT="0" distB="0" distL="0" distR="0" wp14:anchorId="7BDE4B69" wp14:editId="19FFF475">
            <wp:extent cx="5639031" cy="3329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45105" cy="3333527"/>
                    </a:xfrm>
                    <a:prstGeom prst="rect">
                      <a:avLst/>
                    </a:prstGeom>
                  </pic:spPr>
                </pic:pic>
              </a:graphicData>
            </a:graphic>
          </wp:inline>
        </w:drawing>
      </w:r>
    </w:p>
    <w:p w14:paraId="51C32E99" w14:textId="77777777" w:rsidR="00AF1FF1" w:rsidRDefault="00AF1FF1" w:rsidP="00990D80">
      <w:pPr>
        <w:rPr>
          <w:rFonts w:ascii="Arial" w:hAnsi="Arial" w:cs="Arial"/>
          <w:b/>
          <w:sz w:val="24"/>
          <w:szCs w:val="28"/>
          <w:lang w:val="en-US"/>
        </w:rPr>
      </w:pPr>
      <w:r>
        <w:rPr>
          <w:rFonts w:ascii="Arial" w:hAnsi="Arial" w:cs="Arial"/>
          <w:b/>
          <w:sz w:val="24"/>
          <w:szCs w:val="28"/>
          <w:lang w:val="en-US"/>
        </w:rPr>
        <w:t>2.Sales by Location</w:t>
      </w:r>
    </w:p>
    <w:p w14:paraId="47DF8D88" w14:textId="77777777" w:rsidR="00AF1FF1" w:rsidRDefault="00AF1FF1" w:rsidP="00990D80">
      <w:pPr>
        <w:rPr>
          <w:rFonts w:ascii="Arial" w:hAnsi="Arial" w:cs="Arial"/>
          <w:b/>
          <w:sz w:val="24"/>
          <w:szCs w:val="28"/>
          <w:lang w:val="en-US"/>
        </w:rPr>
      </w:pPr>
      <w:r w:rsidRPr="00AF1FF1">
        <w:rPr>
          <w:rFonts w:ascii="Arial" w:hAnsi="Arial" w:cs="Arial"/>
          <w:b/>
          <w:noProof/>
          <w:sz w:val="24"/>
          <w:szCs w:val="28"/>
          <w:lang w:val="en-US"/>
        </w:rPr>
        <w:drawing>
          <wp:inline distT="0" distB="0" distL="0" distR="0" wp14:anchorId="0B51E2FB" wp14:editId="5F7D6CAE">
            <wp:extent cx="5620656" cy="3573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32192" cy="3581115"/>
                    </a:xfrm>
                    <a:prstGeom prst="rect">
                      <a:avLst/>
                    </a:prstGeom>
                  </pic:spPr>
                </pic:pic>
              </a:graphicData>
            </a:graphic>
          </wp:inline>
        </w:drawing>
      </w:r>
    </w:p>
    <w:p w14:paraId="66456E19" w14:textId="77777777" w:rsidR="00B254CD" w:rsidRDefault="00B254CD" w:rsidP="00990D80">
      <w:pPr>
        <w:rPr>
          <w:rFonts w:ascii="Arial" w:hAnsi="Arial" w:cs="Arial"/>
          <w:b/>
          <w:sz w:val="24"/>
          <w:szCs w:val="28"/>
          <w:lang w:val="en-US"/>
        </w:rPr>
      </w:pPr>
    </w:p>
    <w:p w14:paraId="109DB12B" w14:textId="77777777" w:rsidR="00B254CD" w:rsidRDefault="00B254CD" w:rsidP="00990D80">
      <w:pPr>
        <w:rPr>
          <w:rFonts w:ascii="Arial" w:hAnsi="Arial" w:cs="Arial"/>
          <w:b/>
          <w:sz w:val="24"/>
          <w:szCs w:val="28"/>
          <w:lang w:val="en-US"/>
        </w:rPr>
      </w:pPr>
    </w:p>
    <w:p w14:paraId="0CA26A4F" w14:textId="77777777" w:rsidR="00B254CD" w:rsidRDefault="00B254CD" w:rsidP="00990D80">
      <w:pPr>
        <w:rPr>
          <w:rFonts w:ascii="Arial" w:hAnsi="Arial" w:cs="Arial"/>
          <w:b/>
          <w:sz w:val="24"/>
          <w:szCs w:val="28"/>
          <w:lang w:val="en-US"/>
        </w:rPr>
      </w:pPr>
    </w:p>
    <w:p w14:paraId="4DD50834" w14:textId="77777777" w:rsidR="00AF1FF1" w:rsidRDefault="00AF1FF1" w:rsidP="00990D80">
      <w:pPr>
        <w:rPr>
          <w:rFonts w:ascii="Arial" w:hAnsi="Arial" w:cs="Arial"/>
          <w:b/>
          <w:sz w:val="24"/>
          <w:szCs w:val="28"/>
        </w:rPr>
      </w:pPr>
      <w:r>
        <w:rPr>
          <w:rFonts w:ascii="Arial" w:hAnsi="Arial" w:cs="Arial"/>
          <w:b/>
          <w:sz w:val="24"/>
          <w:szCs w:val="28"/>
          <w:lang w:val="en-US"/>
        </w:rPr>
        <w:t>3.</w:t>
      </w:r>
      <w:r w:rsidRPr="00AF1FF1">
        <w:rPr>
          <w:rFonts w:ascii="Helvetica" w:hAnsi="Helvetica"/>
          <w:color w:val="161616"/>
          <w:sz w:val="21"/>
          <w:szCs w:val="21"/>
          <w:shd w:val="clear" w:color="auto" w:fill="F4F4F4"/>
        </w:rPr>
        <w:t xml:space="preserve"> </w:t>
      </w:r>
      <w:r w:rsidRPr="00AF1FF1">
        <w:rPr>
          <w:rFonts w:ascii="Arial" w:hAnsi="Arial" w:cs="Arial"/>
          <w:b/>
          <w:sz w:val="24"/>
          <w:szCs w:val="28"/>
        </w:rPr>
        <w:t xml:space="preserve">Sales </w:t>
      </w:r>
      <w:proofErr w:type="gramStart"/>
      <w:r w:rsidRPr="00AF1FF1">
        <w:rPr>
          <w:rFonts w:ascii="Arial" w:hAnsi="Arial" w:cs="Arial"/>
          <w:b/>
          <w:sz w:val="24"/>
          <w:szCs w:val="28"/>
        </w:rPr>
        <w:t>By</w:t>
      </w:r>
      <w:proofErr w:type="gramEnd"/>
      <w:r w:rsidRPr="00AF1FF1">
        <w:rPr>
          <w:rFonts w:ascii="Arial" w:hAnsi="Arial" w:cs="Arial"/>
          <w:b/>
          <w:sz w:val="24"/>
          <w:szCs w:val="28"/>
        </w:rPr>
        <w:t xml:space="preserve"> Sales Representative</w:t>
      </w:r>
    </w:p>
    <w:p w14:paraId="00A892E1" w14:textId="77777777" w:rsidR="00AF1FF1" w:rsidRDefault="00AF1FF1" w:rsidP="00990D80">
      <w:pPr>
        <w:rPr>
          <w:rFonts w:ascii="Arial" w:hAnsi="Arial" w:cs="Arial"/>
          <w:b/>
          <w:sz w:val="24"/>
          <w:szCs w:val="28"/>
          <w:lang w:val="en-US"/>
        </w:rPr>
      </w:pPr>
      <w:r w:rsidRPr="00AF1FF1">
        <w:rPr>
          <w:rFonts w:ascii="Arial" w:hAnsi="Arial" w:cs="Arial"/>
          <w:b/>
          <w:noProof/>
          <w:sz w:val="24"/>
          <w:szCs w:val="28"/>
          <w:lang w:val="en-US"/>
        </w:rPr>
        <w:drawing>
          <wp:inline distT="0" distB="0" distL="0" distR="0" wp14:anchorId="69BF4393" wp14:editId="69903B9C">
            <wp:extent cx="5707380" cy="3978599"/>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5817" cy="3984480"/>
                    </a:xfrm>
                    <a:prstGeom prst="rect">
                      <a:avLst/>
                    </a:prstGeom>
                  </pic:spPr>
                </pic:pic>
              </a:graphicData>
            </a:graphic>
          </wp:inline>
        </w:drawing>
      </w:r>
    </w:p>
    <w:p w14:paraId="5E176900" w14:textId="77777777" w:rsidR="00AF1FF1" w:rsidRDefault="00AF1FF1" w:rsidP="00990D80">
      <w:pPr>
        <w:rPr>
          <w:rFonts w:ascii="Arial" w:hAnsi="Arial" w:cs="Arial"/>
          <w:b/>
          <w:sz w:val="24"/>
          <w:szCs w:val="28"/>
        </w:rPr>
      </w:pPr>
      <w:r>
        <w:rPr>
          <w:rFonts w:ascii="Arial" w:hAnsi="Arial" w:cs="Arial"/>
          <w:b/>
          <w:sz w:val="24"/>
          <w:szCs w:val="28"/>
          <w:lang w:val="en-US"/>
        </w:rPr>
        <w:t>4.</w:t>
      </w:r>
      <w:r w:rsidRPr="00AF1FF1">
        <w:rPr>
          <w:rFonts w:ascii="Helvetica" w:hAnsi="Helvetica"/>
          <w:color w:val="161616"/>
          <w:sz w:val="21"/>
          <w:szCs w:val="21"/>
          <w:shd w:val="clear" w:color="auto" w:fill="F4F4F4"/>
        </w:rPr>
        <w:t xml:space="preserve"> </w:t>
      </w:r>
      <w:r w:rsidRPr="00AF1FF1">
        <w:rPr>
          <w:rFonts w:ascii="Arial" w:hAnsi="Arial" w:cs="Arial"/>
          <w:b/>
          <w:sz w:val="24"/>
          <w:szCs w:val="28"/>
        </w:rPr>
        <w:t xml:space="preserve">Received Inventory </w:t>
      </w:r>
      <w:proofErr w:type="gramStart"/>
      <w:r w:rsidRPr="00AF1FF1">
        <w:rPr>
          <w:rFonts w:ascii="Arial" w:hAnsi="Arial" w:cs="Arial"/>
          <w:b/>
          <w:sz w:val="24"/>
          <w:szCs w:val="28"/>
        </w:rPr>
        <w:t>From</w:t>
      </w:r>
      <w:proofErr w:type="gramEnd"/>
      <w:r w:rsidRPr="00AF1FF1">
        <w:rPr>
          <w:rFonts w:ascii="Arial" w:hAnsi="Arial" w:cs="Arial"/>
          <w:b/>
          <w:sz w:val="24"/>
          <w:szCs w:val="28"/>
        </w:rPr>
        <w:t xml:space="preserve"> Supplier</w:t>
      </w:r>
    </w:p>
    <w:p w14:paraId="432405BC" w14:textId="77777777" w:rsidR="00AF1FF1" w:rsidRDefault="00AF1FF1" w:rsidP="00990D80">
      <w:pPr>
        <w:rPr>
          <w:rFonts w:ascii="Arial" w:hAnsi="Arial" w:cs="Arial"/>
          <w:b/>
          <w:sz w:val="24"/>
          <w:szCs w:val="28"/>
          <w:lang w:val="en-US"/>
        </w:rPr>
      </w:pPr>
      <w:r w:rsidRPr="00AF1FF1">
        <w:rPr>
          <w:rFonts w:ascii="Arial" w:hAnsi="Arial" w:cs="Arial"/>
          <w:b/>
          <w:noProof/>
          <w:sz w:val="24"/>
          <w:szCs w:val="28"/>
          <w:lang w:val="en-US"/>
        </w:rPr>
        <w:drawing>
          <wp:inline distT="0" distB="0" distL="0" distR="0" wp14:anchorId="5D4BCE60" wp14:editId="403918A2">
            <wp:extent cx="5731510" cy="38874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87470"/>
                    </a:xfrm>
                    <a:prstGeom prst="rect">
                      <a:avLst/>
                    </a:prstGeom>
                  </pic:spPr>
                </pic:pic>
              </a:graphicData>
            </a:graphic>
          </wp:inline>
        </w:drawing>
      </w:r>
    </w:p>
    <w:p w14:paraId="57FCCF58" w14:textId="77777777" w:rsidR="00AF1FF1" w:rsidRDefault="00AF1FF1" w:rsidP="00990D80">
      <w:pPr>
        <w:rPr>
          <w:rFonts w:ascii="Arial" w:hAnsi="Arial" w:cs="Arial"/>
          <w:b/>
          <w:sz w:val="24"/>
          <w:szCs w:val="28"/>
        </w:rPr>
      </w:pPr>
      <w:r>
        <w:rPr>
          <w:rFonts w:ascii="Arial" w:hAnsi="Arial" w:cs="Arial"/>
          <w:b/>
          <w:sz w:val="24"/>
          <w:szCs w:val="28"/>
          <w:lang w:val="en-US"/>
        </w:rPr>
        <w:lastRenderedPageBreak/>
        <w:t>5.</w:t>
      </w:r>
      <w:r w:rsidRPr="00AF1FF1">
        <w:rPr>
          <w:rFonts w:ascii="Helvetica" w:hAnsi="Helvetica"/>
          <w:color w:val="161616"/>
          <w:sz w:val="21"/>
          <w:szCs w:val="21"/>
          <w:shd w:val="clear" w:color="auto" w:fill="F4F4F4"/>
        </w:rPr>
        <w:t xml:space="preserve"> </w:t>
      </w:r>
      <w:r w:rsidRPr="00AF1FF1">
        <w:rPr>
          <w:rFonts w:ascii="Arial" w:hAnsi="Arial" w:cs="Arial"/>
          <w:b/>
          <w:sz w:val="24"/>
          <w:szCs w:val="28"/>
        </w:rPr>
        <w:t>Inventory Stock for Warehouse Locations</w:t>
      </w:r>
    </w:p>
    <w:p w14:paraId="18AB38D7" w14:textId="77777777" w:rsidR="00AF1FF1" w:rsidRDefault="00AF1FF1" w:rsidP="00990D80">
      <w:pPr>
        <w:rPr>
          <w:rFonts w:ascii="Arial" w:hAnsi="Arial" w:cs="Arial"/>
          <w:b/>
          <w:sz w:val="24"/>
          <w:szCs w:val="28"/>
        </w:rPr>
      </w:pPr>
      <w:r w:rsidRPr="00AF1FF1">
        <w:rPr>
          <w:rFonts w:ascii="Arial" w:hAnsi="Arial" w:cs="Arial"/>
          <w:b/>
          <w:noProof/>
          <w:sz w:val="24"/>
          <w:szCs w:val="28"/>
        </w:rPr>
        <w:drawing>
          <wp:inline distT="0" distB="0" distL="0" distR="0" wp14:anchorId="6972DDEF" wp14:editId="76B906EB">
            <wp:extent cx="5731510" cy="35712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71240"/>
                    </a:xfrm>
                    <a:prstGeom prst="rect">
                      <a:avLst/>
                    </a:prstGeom>
                  </pic:spPr>
                </pic:pic>
              </a:graphicData>
            </a:graphic>
          </wp:inline>
        </w:drawing>
      </w:r>
    </w:p>
    <w:p w14:paraId="7BB049B9" w14:textId="77777777" w:rsidR="00AF1FF1" w:rsidRDefault="00AF1FF1" w:rsidP="00990D80">
      <w:pPr>
        <w:rPr>
          <w:rFonts w:ascii="Arial" w:hAnsi="Arial" w:cs="Arial"/>
          <w:b/>
          <w:sz w:val="24"/>
          <w:szCs w:val="28"/>
        </w:rPr>
      </w:pPr>
      <w:r>
        <w:rPr>
          <w:rFonts w:ascii="Arial" w:hAnsi="Arial" w:cs="Arial"/>
          <w:b/>
          <w:sz w:val="24"/>
          <w:szCs w:val="28"/>
        </w:rPr>
        <w:t>6.Monthly sales</w:t>
      </w:r>
    </w:p>
    <w:p w14:paraId="35093232" w14:textId="77777777" w:rsidR="00AF1FF1" w:rsidRDefault="00AF1FF1" w:rsidP="00990D80">
      <w:pPr>
        <w:rPr>
          <w:rFonts w:ascii="Arial" w:hAnsi="Arial" w:cs="Arial"/>
          <w:b/>
          <w:sz w:val="24"/>
          <w:szCs w:val="28"/>
        </w:rPr>
      </w:pPr>
      <w:r w:rsidRPr="00AF1FF1">
        <w:rPr>
          <w:rFonts w:ascii="Arial" w:hAnsi="Arial" w:cs="Arial"/>
          <w:b/>
          <w:noProof/>
          <w:sz w:val="24"/>
          <w:szCs w:val="28"/>
        </w:rPr>
        <w:drawing>
          <wp:inline distT="0" distB="0" distL="0" distR="0" wp14:anchorId="334B5132" wp14:editId="6B76AD53">
            <wp:extent cx="5731510" cy="36683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68395"/>
                    </a:xfrm>
                    <a:prstGeom prst="rect">
                      <a:avLst/>
                    </a:prstGeom>
                  </pic:spPr>
                </pic:pic>
              </a:graphicData>
            </a:graphic>
          </wp:inline>
        </w:drawing>
      </w:r>
    </w:p>
    <w:p w14:paraId="3CD788E6" w14:textId="77777777" w:rsidR="00AF1FF1" w:rsidRDefault="00AF1FF1" w:rsidP="00990D80">
      <w:pPr>
        <w:rPr>
          <w:rFonts w:ascii="Arial" w:hAnsi="Arial" w:cs="Arial"/>
          <w:b/>
          <w:sz w:val="24"/>
          <w:szCs w:val="28"/>
        </w:rPr>
      </w:pPr>
    </w:p>
    <w:p w14:paraId="33ABA623" w14:textId="77777777" w:rsidR="00AF1FF1" w:rsidRDefault="00AF1FF1" w:rsidP="00990D80">
      <w:pPr>
        <w:rPr>
          <w:rFonts w:ascii="Arial" w:hAnsi="Arial" w:cs="Arial"/>
          <w:b/>
          <w:sz w:val="24"/>
          <w:szCs w:val="28"/>
        </w:rPr>
      </w:pPr>
    </w:p>
    <w:p w14:paraId="5B116A99" w14:textId="77777777" w:rsidR="00AF1FF1" w:rsidRDefault="00AF1FF1" w:rsidP="00990D80">
      <w:pPr>
        <w:rPr>
          <w:rFonts w:ascii="Arial" w:hAnsi="Arial" w:cs="Arial"/>
          <w:b/>
          <w:sz w:val="24"/>
          <w:szCs w:val="28"/>
        </w:rPr>
      </w:pPr>
    </w:p>
    <w:p w14:paraId="46336046" w14:textId="77777777" w:rsidR="00AF1FF1" w:rsidRDefault="00AF1FF1" w:rsidP="00990D80">
      <w:pPr>
        <w:rPr>
          <w:rFonts w:ascii="Arial" w:hAnsi="Arial" w:cs="Arial"/>
          <w:b/>
          <w:sz w:val="24"/>
          <w:szCs w:val="28"/>
        </w:rPr>
      </w:pPr>
      <w:r>
        <w:rPr>
          <w:rFonts w:ascii="Arial" w:hAnsi="Arial" w:cs="Arial"/>
          <w:b/>
          <w:sz w:val="24"/>
          <w:szCs w:val="28"/>
        </w:rPr>
        <w:lastRenderedPageBreak/>
        <w:t>7.</w:t>
      </w:r>
      <w:r w:rsidRPr="00AF1FF1">
        <w:rPr>
          <w:rFonts w:ascii="Helvetica" w:hAnsi="Helvetica"/>
          <w:color w:val="161616"/>
          <w:sz w:val="21"/>
          <w:szCs w:val="21"/>
          <w:shd w:val="clear" w:color="auto" w:fill="F4F4F4"/>
        </w:rPr>
        <w:t xml:space="preserve"> </w:t>
      </w:r>
      <w:r w:rsidRPr="00AF1FF1">
        <w:rPr>
          <w:rFonts w:ascii="Arial" w:hAnsi="Arial" w:cs="Arial"/>
          <w:b/>
          <w:sz w:val="24"/>
          <w:szCs w:val="28"/>
        </w:rPr>
        <w:t>Sales trend</w:t>
      </w:r>
    </w:p>
    <w:p w14:paraId="3C013E76" w14:textId="77777777" w:rsidR="00AF1FF1" w:rsidRDefault="00AF1FF1" w:rsidP="00990D80">
      <w:pPr>
        <w:rPr>
          <w:rFonts w:ascii="Arial" w:hAnsi="Arial" w:cs="Arial"/>
          <w:b/>
          <w:sz w:val="24"/>
          <w:szCs w:val="28"/>
        </w:rPr>
      </w:pPr>
      <w:r w:rsidRPr="00AF1FF1">
        <w:rPr>
          <w:rFonts w:ascii="Arial" w:hAnsi="Arial" w:cs="Arial"/>
          <w:b/>
          <w:noProof/>
          <w:sz w:val="24"/>
          <w:szCs w:val="28"/>
        </w:rPr>
        <w:drawing>
          <wp:inline distT="0" distB="0" distL="0" distR="0" wp14:anchorId="42E431E7" wp14:editId="475B425C">
            <wp:extent cx="5731510" cy="33680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68040"/>
                    </a:xfrm>
                    <a:prstGeom prst="rect">
                      <a:avLst/>
                    </a:prstGeom>
                  </pic:spPr>
                </pic:pic>
              </a:graphicData>
            </a:graphic>
          </wp:inline>
        </w:drawing>
      </w:r>
    </w:p>
    <w:p w14:paraId="16C61753" w14:textId="77777777" w:rsidR="00AF1FF1" w:rsidRDefault="00AF1FF1" w:rsidP="00990D80">
      <w:pPr>
        <w:rPr>
          <w:rFonts w:ascii="Arial" w:hAnsi="Arial" w:cs="Arial"/>
          <w:b/>
          <w:sz w:val="24"/>
          <w:szCs w:val="28"/>
        </w:rPr>
      </w:pPr>
      <w:r>
        <w:rPr>
          <w:rFonts w:ascii="Arial" w:hAnsi="Arial" w:cs="Arial"/>
          <w:b/>
          <w:sz w:val="24"/>
          <w:szCs w:val="28"/>
        </w:rPr>
        <w:t>8.</w:t>
      </w:r>
      <w:r w:rsidRPr="00AF1FF1">
        <w:rPr>
          <w:rFonts w:ascii="Helvetica" w:hAnsi="Helvetica"/>
          <w:color w:val="161616"/>
          <w:sz w:val="21"/>
          <w:szCs w:val="21"/>
          <w:shd w:val="clear" w:color="auto" w:fill="DFDFDF"/>
        </w:rPr>
        <w:t xml:space="preserve"> </w:t>
      </w:r>
      <w:r w:rsidRPr="00AF1FF1">
        <w:rPr>
          <w:rFonts w:ascii="Arial" w:hAnsi="Arial" w:cs="Arial"/>
          <w:b/>
          <w:sz w:val="24"/>
          <w:szCs w:val="28"/>
        </w:rPr>
        <w:t>Actual and Received Inventory by Month</w:t>
      </w:r>
    </w:p>
    <w:p w14:paraId="4879988E" w14:textId="77777777" w:rsidR="00AF1FF1" w:rsidRDefault="00AF1FF1" w:rsidP="00990D80">
      <w:pPr>
        <w:rPr>
          <w:rFonts w:ascii="Arial" w:hAnsi="Arial" w:cs="Arial"/>
          <w:b/>
          <w:sz w:val="24"/>
          <w:szCs w:val="28"/>
        </w:rPr>
      </w:pPr>
      <w:r w:rsidRPr="00AF1FF1">
        <w:rPr>
          <w:rFonts w:ascii="Arial" w:hAnsi="Arial" w:cs="Arial"/>
          <w:b/>
          <w:noProof/>
          <w:sz w:val="24"/>
          <w:szCs w:val="28"/>
        </w:rPr>
        <w:drawing>
          <wp:inline distT="0" distB="0" distL="0" distR="0" wp14:anchorId="130D9C4A" wp14:editId="0C3186B2">
            <wp:extent cx="5731510" cy="33794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79470"/>
                    </a:xfrm>
                    <a:prstGeom prst="rect">
                      <a:avLst/>
                    </a:prstGeom>
                  </pic:spPr>
                </pic:pic>
              </a:graphicData>
            </a:graphic>
          </wp:inline>
        </w:drawing>
      </w:r>
    </w:p>
    <w:sectPr w:rsidR="00AF1F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D80"/>
    <w:rsid w:val="00104DF1"/>
    <w:rsid w:val="004D18C5"/>
    <w:rsid w:val="00990D80"/>
    <w:rsid w:val="00AF1FF1"/>
    <w:rsid w:val="00B254CD"/>
    <w:rsid w:val="00BD7E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69345"/>
  <w15:chartTrackingRefBased/>
  <w15:docId w15:val="{E1787E0B-E3D3-4B10-87EB-4AE24BA97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294</Words>
  <Characters>1680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ELAKKIYA</dc:creator>
  <cp:keywords/>
  <dc:description/>
  <cp:lastModifiedBy>charulatha harisampath</cp:lastModifiedBy>
  <cp:revision>2</cp:revision>
  <dcterms:created xsi:type="dcterms:W3CDTF">2022-10-06T14:55:00Z</dcterms:created>
  <dcterms:modified xsi:type="dcterms:W3CDTF">2022-10-06T14:55:00Z</dcterms:modified>
</cp:coreProperties>
</file>