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1EAE" w14:textId="77777777" w:rsidR="004561CC" w:rsidRDefault="004561CC">
      <w:pPr>
        <w:pStyle w:val="BodyText"/>
        <w:spacing w:before="2"/>
        <w:rPr>
          <w:rFonts w:ascii="Times New Roman"/>
          <w:b w:val="0"/>
          <w:sz w:val="24"/>
        </w:rPr>
      </w:pPr>
    </w:p>
    <w:p w14:paraId="3409DE5D" w14:textId="77777777" w:rsidR="004561CC" w:rsidRDefault="00386BC6">
      <w:pPr>
        <w:pStyle w:val="Title"/>
        <w:spacing w:line="276" w:lineRule="auto"/>
      </w:pPr>
      <w:r>
        <w:t>Project Design Phase-II</w:t>
      </w:r>
      <w:r>
        <w:rPr>
          <w:spacing w:val="-6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Architecture</w:t>
      </w:r>
    </w:p>
    <w:tbl>
      <w:tblPr>
        <w:tblW w:w="0" w:type="auto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1"/>
        <w:gridCol w:w="7230"/>
      </w:tblGrid>
      <w:tr w:rsidR="004561CC" w14:paraId="08FAD17A" w14:textId="77777777">
        <w:trPr>
          <w:trHeight w:val="347"/>
        </w:trPr>
        <w:tc>
          <w:tcPr>
            <w:tcW w:w="3231" w:type="dxa"/>
          </w:tcPr>
          <w:p w14:paraId="79A477DD" w14:textId="77777777" w:rsidR="004561CC" w:rsidRDefault="00386BC6">
            <w:pPr>
              <w:pStyle w:val="TableParagraph"/>
              <w:spacing w:before="57"/>
              <w:ind w:left="95"/>
            </w:pPr>
            <w:r>
              <w:t>Date</w:t>
            </w:r>
          </w:p>
        </w:tc>
        <w:tc>
          <w:tcPr>
            <w:tcW w:w="7230" w:type="dxa"/>
          </w:tcPr>
          <w:p w14:paraId="35975092" w14:textId="77777777" w:rsidR="004561CC" w:rsidRDefault="00386BC6">
            <w:pPr>
              <w:pStyle w:val="TableParagraph"/>
              <w:spacing w:before="57"/>
              <w:ind w:left="107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561CC" w14:paraId="57418BD6" w14:textId="77777777">
        <w:trPr>
          <w:trHeight w:val="426"/>
        </w:trPr>
        <w:tc>
          <w:tcPr>
            <w:tcW w:w="3231" w:type="dxa"/>
          </w:tcPr>
          <w:p w14:paraId="1942E008" w14:textId="77777777" w:rsidR="004561CC" w:rsidRDefault="00386BC6">
            <w:pPr>
              <w:pStyle w:val="TableParagraph"/>
              <w:spacing w:before="57"/>
              <w:ind w:left="9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230" w:type="dxa"/>
          </w:tcPr>
          <w:p w14:paraId="35995AEA" w14:textId="4D991FFA" w:rsidR="004561CC" w:rsidRDefault="00386BC6">
            <w:pPr>
              <w:pStyle w:val="TableParagraph"/>
              <w:spacing w:before="57"/>
              <w:ind w:left="107"/>
            </w:pPr>
            <w:r w:rsidRPr="00386BC6">
              <w:t>PNT2022TMID02133</w:t>
            </w:r>
          </w:p>
        </w:tc>
      </w:tr>
      <w:tr w:rsidR="004561CC" w14:paraId="532EB5CF" w14:textId="77777777">
        <w:trPr>
          <w:trHeight w:val="402"/>
        </w:trPr>
        <w:tc>
          <w:tcPr>
            <w:tcW w:w="3231" w:type="dxa"/>
          </w:tcPr>
          <w:p w14:paraId="089E7FDD" w14:textId="77777777" w:rsidR="004561CC" w:rsidRDefault="00386BC6">
            <w:pPr>
              <w:pStyle w:val="TableParagraph"/>
              <w:spacing w:before="57"/>
              <w:ind w:left="9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230" w:type="dxa"/>
          </w:tcPr>
          <w:p w14:paraId="439C0313" w14:textId="77777777" w:rsidR="004561CC" w:rsidRDefault="00386BC6">
            <w:pPr>
              <w:pStyle w:val="TableParagraph"/>
              <w:spacing w:before="57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industries</w:t>
            </w:r>
          </w:p>
        </w:tc>
      </w:tr>
      <w:tr w:rsidR="004561CC" w14:paraId="46024660" w14:textId="77777777">
        <w:trPr>
          <w:trHeight w:val="318"/>
        </w:trPr>
        <w:tc>
          <w:tcPr>
            <w:tcW w:w="3231" w:type="dxa"/>
          </w:tcPr>
          <w:p w14:paraId="4201B219" w14:textId="77777777" w:rsidR="004561CC" w:rsidRDefault="00386BC6">
            <w:pPr>
              <w:pStyle w:val="TableParagraph"/>
              <w:spacing w:before="57" w:line="241" w:lineRule="exact"/>
              <w:ind w:left="9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230" w:type="dxa"/>
          </w:tcPr>
          <w:p w14:paraId="561A3223" w14:textId="77777777" w:rsidR="004561CC" w:rsidRDefault="00386BC6">
            <w:pPr>
              <w:pStyle w:val="TableParagraph"/>
              <w:spacing w:before="57" w:line="241" w:lineRule="exact"/>
              <w:ind w:left="107"/>
            </w:pPr>
            <w:r>
              <w:t>4 Marks</w:t>
            </w:r>
          </w:p>
        </w:tc>
      </w:tr>
    </w:tbl>
    <w:p w14:paraId="6052ACA9" w14:textId="77777777" w:rsidR="004561CC" w:rsidRDefault="004561CC">
      <w:pPr>
        <w:pStyle w:val="BodyText"/>
        <w:rPr>
          <w:sz w:val="20"/>
        </w:rPr>
      </w:pPr>
    </w:p>
    <w:p w14:paraId="5EB6BCCA" w14:textId="77777777" w:rsidR="004561CC" w:rsidRDefault="004561CC">
      <w:pPr>
        <w:pStyle w:val="BodyText"/>
        <w:spacing w:before="4"/>
        <w:rPr>
          <w:sz w:val="19"/>
        </w:rPr>
      </w:pPr>
    </w:p>
    <w:p w14:paraId="237572B7" w14:textId="77777777" w:rsidR="004561CC" w:rsidRDefault="00386BC6">
      <w:pPr>
        <w:pStyle w:val="BodyText"/>
        <w:spacing w:before="93"/>
        <w:ind w:left="220"/>
      </w:pPr>
      <w:r>
        <w:t>Technical</w:t>
      </w:r>
      <w:r>
        <w:rPr>
          <w:spacing w:val="-3"/>
        </w:rPr>
        <w:t xml:space="preserve"> </w:t>
      </w:r>
      <w:r>
        <w:t>Architecture</w:t>
      </w:r>
    </w:p>
    <w:p w14:paraId="6BBEAE72" w14:textId="77777777" w:rsidR="004561CC" w:rsidRDefault="00386BC6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ABB1C3" wp14:editId="37CF5E7B">
            <wp:simplePos x="0" y="0"/>
            <wp:positionH relativeFrom="page">
              <wp:posOffset>1120671</wp:posOffset>
            </wp:positionH>
            <wp:positionV relativeFrom="paragraph">
              <wp:posOffset>227630</wp:posOffset>
            </wp:positionV>
            <wp:extent cx="8605073" cy="28717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5073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72EB3" w14:textId="77777777" w:rsidR="004561CC" w:rsidRDefault="004561CC">
      <w:pPr>
        <w:rPr>
          <w:sz w:val="27"/>
        </w:rPr>
        <w:sectPr w:rsidR="004561CC">
          <w:type w:val="continuous"/>
          <w:pgSz w:w="16850" w:h="11930" w:orient="landscape"/>
          <w:pgMar w:top="1120" w:right="1180" w:bottom="280" w:left="12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1"/>
        <w:gridCol w:w="4099"/>
      </w:tblGrid>
      <w:tr w:rsidR="004561CC" w14:paraId="14E8F3EA" w14:textId="77777777">
        <w:trPr>
          <w:trHeight w:val="592"/>
        </w:trPr>
        <w:tc>
          <w:tcPr>
            <w:tcW w:w="840" w:type="dxa"/>
          </w:tcPr>
          <w:p w14:paraId="19073011" w14:textId="77777777" w:rsidR="004561CC" w:rsidRDefault="00386BC6">
            <w:pPr>
              <w:pStyle w:val="TableParagraph"/>
              <w:ind w:right="22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S.No</w:t>
            </w:r>
          </w:p>
        </w:tc>
        <w:tc>
          <w:tcPr>
            <w:tcW w:w="3960" w:type="dxa"/>
          </w:tcPr>
          <w:p w14:paraId="43CBC801" w14:textId="77777777" w:rsidR="004561CC" w:rsidRDefault="00386BC6">
            <w:pPr>
              <w:pStyle w:val="TableParagraph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14:paraId="7BC4A14E" w14:textId="77777777" w:rsidR="004561CC" w:rsidRDefault="00386BC6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9" w:type="dxa"/>
          </w:tcPr>
          <w:p w14:paraId="416D3076" w14:textId="77777777" w:rsidR="004561CC" w:rsidRDefault="00386BC6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1CC" w14:paraId="2D7F580A" w14:textId="77777777">
        <w:trPr>
          <w:trHeight w:val="572"/>
        </w:trPr>
        <w:tc>
          <w:tcPr>
            <w:tcW w:w="840" w:type="dxa"/>
          </w:tcPr>
          <w:p w14:paraId="47E211B4" w14:textId="77777777" w:rsidR="004561CC" w:rsidRDefault="00386BC6">
            <w:pPr>
              <w:pStyle w:val="TableParagraph"/>
              <w:ind w:right="238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46CDFAFC" w14:textId="77777777" w:rsidR="004561CC" w:rsidRDefault="00386BC6">
            <w:pPr>
              <w:pStyle w:val="TableParagraph"/>
              <w:ind w:left="95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  <w:tc>
          <w:tcPr>
            <w:tcW w:w="5181" w:type="dxa"/>
          </w:tcPr>
          <w:p w14:paraId="67227228" w14:textId="77777777" w:rsidR="004561CC" w:rsidRDefault="00386BC6">
            <w:pPr>
              <w:pStyle w:val="TableParagraph"/>
              <w:spacing w:before="49" w:line="252" w:lineRule="exact"/>
              <w:ind w:left="111" w:right="945"/>
            </w:pPr>
            <w:r>
              <w:t>Opensource frameworks for connecting to</w:t>
            </w:r>
            <w:r>
              <w:rPr>
                <w:spacing w:val="-59"/>
              </w:rPr>
              <w:t xml:space="preserve"> </w:t>
            </w:r>
            <w:r>
              <w:t>raspberry</w:t>
            </w:r>
            <w:r>
              <w:rPr>
                <w:spacing w:val="1"/>
              </w:rPr>
              <w:t xml:space="preserve"> </w:t>
            </w:r>
            <w:r>
              <w:t>pi</w:t>
            </w:r>
            <w:r>
              <w:rPr>
                <w:spacing w:val="-4"/>
              </w:rPr>
              <w:t xml:space="preserve"> </w:t>
            </w:r>
            <w:r>
              <w:t>and node</w:t>
            </w:r>
            <w:r>
              <w:rPr>
                <w:spacing w:val="-3"/>
              </w:rPr>
              <w:t xml:space="preserve"> </w:t>
            </w:r>
            <w:r>
              <w:t>red</w:t>
            </w:r>
          </w:p>
        </w:tc>
        <w:tc>
          <w:tcPr>
            <w:tcW w:w="4099" w:type="dxa"/>
          </w:tcPr>
          <w:p w14:paraId="2F8255DA" w14:textId="77777777" w:rsidR="004561CC" w:rsidRDefault="00386BC6">
            <w:pPr>
              <w:pStyle w:val="TableParagraph"/>
              <w:spacing w:line="252" w:lineRule="exact"/>
              <w:ind w:left="104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Raspberry</w:t>
            </w:r>
            <w:r>
              <w:rPr>
                <w:spacing w:val="-3"/>
              </w:rPr>
              <w:t xml:space="preserve"> </w:t>
            </w:r>
            <w:r>
              <w:t>PI</w:t>
            </w:r>
          </w:p>
          <w:p w14:paraId="3624668F" w14:textId="77777777" w:rsidR="004561CC" w:rsidRDefault="00386BC6">
            <w:pPr>
              <w:pStyle w:val="TableParagraph"/>
              <w:spacing w:before="0" w:line="248" w:lineRule="exact"/>
              <w:ind w:left="104"/>
            </w:pPr>
            <w:r>
              <w:t>Wiring</w:t>
            </w:r>
            <w:r>
              <w:rPr>
                <w:spacing w:val="-2"/>
              </w:rPr>
              <w:t xml:space="preserve"> </w:t>
            </w:r>
            <w:r>
              <w:t>Pi, Pigpio,</w:t>
            </w:r>
            <w:r>
              <w:rPr>
                <w:spacing w:val="-3"/>
              </w:rPr>
              <w:t xml:space="preserve"> </w:t>
            </w:r>
            <w:r>
              <w:t>Gpiozero,</w:t>
            </w:r>
            <w:r>
              <w:rPr>
                <w:spacing w:val="-2"/>
              </w:rPr>
              <w:t xml:space="preserve"> </w:t>
            </w:r>
            <w:r>
              <w:t>Rpi.</w:t>
            </w:r>
            <w:r>
              <w:rPr>
                <w:spacing w:val="-3"/>
              </w:rPr>
              <w:t xml:space="preserve"> </w:t>
            </w:r>
            <w:r>
              <w:t>GPIO</w:t>
            </w:r>
          </w:p>
        </w:tc>
      </w:tr>
      <w:tr w:rsidR="004561CC" w14:paraId="148C4FF3" w14:textId="77777777">
        <w:trPr>
          <w:trHeight w:val="570"/>
        </w:trPr>
        <w:tc>
          <w:tcPr>
            <w:tcW w:w="840" w:type="dxa"/>
          </w:tcPr>
          <w:p w14:paraId="0961342E" w14:textId="77777777" w:rsidR="004561CC" w:rsidRDefault="00386BC6">
            <w:pPr>
              <w:pStyle w:val="TableParagraph"/>
              <w:ind w:right="238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711B7331" w14:textId="77777777" w:rsidR="004561CC" w:rsidRDefault="00386BC6">
            <w:pPr>
              <w:pStyle w:val="TableParagraph"/>
              <w:ind w:left="95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81" w:type="dxa"/>
          </w:tcPr>
          <w:p w14:paraId="451F1EA1" w14:textId="77777777" w:rsidR="004561CC" w:rsidRDefault="00386BC6">
            <w:pPr>
              <w:pStyle w:val="TableParagraph"/>
              <w:spacing w:before="46" w:line="252" w:lineRule="exact"/>
              <w:ind w:left="111" w:right="717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9" w:type="dxa"/>
          </w:tcPr>
          <w:p w14:paraId="55E6DBD5" w14:textId="77777777" w:rsidR="004561CC" w:rsidRDefault="00386BC6">
            <w:pPr>
              <w:pStyle w:val="TableParagraph"/>
              <w:spacing w:before="46" w:line="252" w:lineRule="exact"/>
              <w:ind w:left="104" w:right="188"/>
            </w:pPr>
            <w:r>
              <w:t>Data , models, operate at size, speed ,</w:t>
            </w:r>
            <w:r>
              <w:rPr>
                <w:spacing w:val="-59"/>
              </w:rPr>
              <w:t xml:space="preserve"> </w:t>
            </w:r>
            <w:r>
              <w:t>consistency</w:t>
            </w:r>
            <w:r>
              <w:rPr>
                <w:spacing w:val="-3"/>
              </w:rPr>
              <w:t xml:space="preserve"> </w:t>
            </w:r>
            <w:r>
              <w:t>and complexity</w:t>
            </w:r>
          </w:p>
        </w:tc>
      </w:tr>
      <w:tr w:rsidR="004561CC" w14:paraId="486D070D" w14:textId="77777777">
        <w:trPr>
          <w:trHeight w:val="572"/>
        </w:trPr>
        <w:tc>
          <w:tcPr>
            <w:tcW w:w="840" w:type="dxa"/>
          </w:tcPr>
          <w:p w14:paraId="65E3E163" w14:textId="77777777" w:rsidR="004561CC" w:rsidRDefault="00386BC6">
            <w:pPr>
              <w:pStyle w:val="TableParagraph"/>
              <w:ind w:right="238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724A7112" w14:textId="77777777" w:rsidR="004561CC" w:rsidRDefault="00386BC6">
            <w:pPr>
              <w:pStyle w:val="TableParagraph"/>
              <w:ind w:left="95"/>
            </w:pPr>
            <w:r>
              <w:t>Availability</w:t>
            </w:r>
          </w:p>
        </w:tc>
        <w:tc>
          <w:tcPr>
            <w:tcW w:w="5181" w:type="dxa"/>
          </w:tcPr>
          <w:p w14:paraId="2CE0C523" w14:textId="77777777" w:rsidR="004561CC" w:rsidRDefault="00386BC6">
            <w:pPr>
              <w:pStyle w:val="TableParagraph"/>
              <w:spacing w:before="47" w:line="250" w:lineRule="atLeast"/>
              <w:ind w:left="111" w:right="592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58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9" w:type="dxa"/>
          </w:tcPr>
          <w:p w14:paraId="45F7A475" w14:textId="77777777" w:rsidR="004561CC" w:rsidRDefault="00386BC6">
            <w:pPr>
              <w:pStyle w:val="TableParagraph"/>
              <w:ind w:left="104"/>
            </w:pPr>
            <w:r>
              <w:t>Numerous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1"/>
              </w:rPr>
              <w:t xml:space="preserve"> </w:t>
            </w:r>
            <w:r>
              <w:t>detection.</w:t>
            </w:r>
          </w:p>
        </w:tc>
      </w:tr>
      <w:tr w:rsidR="004561CC" w14:paraId="4808EC9C" w14:textId="77777777">
        <w:trPr>
          <w:trHeight w:val="832"/>
        </w:trPr>
        <w:tc>
          <w:tcPr>
            <w:tcW w:w="840" w:type="dxa"/>
          </w:tcPr>
          <w:p w14:paraId="19B462CE" w14:textId="77777777" w:rsidR="004561CC" w:rsidRDefault="00386BC6">
            <w:pPr>
              <w:pStyle w:val="TableParagraph"/>
              <w:spacing w:before="53"/>
              <w:ind w:right="238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383F2D96" w14:textId="77777777" w:rsidR="004561CC" w:rsidRDefault="00386BC6">
            <w:pPr>
              <w:pStyle w:val="TableParagraph"/>
              <w:spacing w:before="53"/>
              <w:ind w:left="95"/>
            </w:pPr>
            <w:r>
              <w:t>Performance</w:t>
            </w:r>
          </w:p>
        </w:tc>
        <w:tc>
          <w:tcPr>
            <w:tcW w:w="5181" w:type="dxa"/>
          </w:tcPr>
          <w:p w14:paraId="6AC4A889" w14:textId="77777777" w:rsidR="004561CC" w:rsidRDefault="00386BC6">
            <w:pPr>
              <w:pStyle w:val="TableParagraph"/>
              <w:spacing w:before="53"/>
              <w:ind w:left="111" w:right="321"/>
            </w:pPr>
            <w:r>
              <w:t>Design aspects for the performance of the</w:t>
            </w:r>
            <w:r>
              <w:rPr>
                <w:spacing w:val="1"/>
              </w:rPr>
              <w:t xml:space="preserve"> </w:t>
            </w:r>
            <w:r>
              <w:t>application (number of requests per second, use</w:t>
            </w:r>
            <w:r>
              <w:rPr>
                <w:spacing w:val="-59"/>
              </w:rPr>
              <w:t xml:space="preserve"> </w:t>
            </w:r>
            <w:r>
              <w:t>sensors</w:t>
            </w:r>
            <w:r>
              <w:rPr>
                <w:spacing w:val="-1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9" w:type="dxa"/>
          </w:tcPr>
          <w:p w14:paraId="15826FD5" w14:textId="77777777" w:rsidR="004561CC" w:rsidRDefault="00386BC6">
            <w:pPr>
              <w:pStyle w:val="TableParagraph"/>
              <w:spacing w:before="53"/>
              <w:ind w:left="104" w:right="750"/>
            </w:pPr>
            <w:r>
              <w:t>Full and effective detection using</w:t>
            </w:r>
            <w:r>
              <w:rPr>
                <w:spacing w:val="-59"/>
              </w:rPr>
              <w:t xml:space="preserve"> </w:t>
            </w:r>
            <w:r>
              <w:t>Raspberry</w:t>
            </w:r>
            <w:r>
              <w:rPr>
                <w:spacing w:val="-3"/>
              </w:rPr>
              <w:t xml:space="preserve"> </w:t>
            </w:r>
            <w:r>
              <w:t>pi</w:t>
            </w:r>
            <w:r>
              <w:rPr>
                <w:spacing w:val="-1"/>
              </w:rPr>
              <w:t xml:space="preserve"> </w:t>
            </w:r>
            <w:r>
              <w:t>for Industries.</w:t>
            </w:r>
          </w:p>
        </w:tc>
      </w:tr>
    </w:tbl>
    <w:p w14:paraId="1969F949" w14:textId="77777777" w:rsidR="004561CC" w:rsidRDefault="004561CC">
      <w:pPr>
        <w:pStyle w:val="BodyText"/>
        <w:spacing w:before="9"/>
        <w:rPr>
          <w:sz w:val="15"/>
        </w:rPr>
      </w:pPr>
    </w:p>
    <w:p w14:paraId="118D2C7B" w14:textId="77777777" w:rsidR="004561CC" w:rsidRDefault="00386BC6">
      <w:pPr>
        <w:pStyle w:val="BodyText"/>
        <w:spacing w:before="93"/>
        <w:ind w:left="4771"/>
      </w:pPr>
      <w:r>
        <w:t>Table-1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6FF01EAE" w14:textId="77777777" w:rsidR="004561CC" w:rsidRDefault="004561CC">
      <w:pPr>
        <w:pStyle w:val="BodyText"/>
        <w:rPr>
          <w:sz w:val="20"/>
        </w:rPr>
      </w:pPr>
    </w:p>
    <w:p w14:paraId="69D5FBA9" w14:textId="77777777" w:rsidR="004561CC" w:rsidRDefault="004561CC">
      <w:pPr>
        <w:pStyle w:val="BodyText"/>
        <w:rPr>
          <w:sz w:val="20"/>
        </w:rPr>
      </w:pPr>
    </w:p>
    <w:p w14:paraId="51246560" w14:textId="77777777" w:rsidR="004561CC" w:rsidRDefault="004561CC">
      <w:pPr>
        <w:pStyle w:val="BodyText"/>
        <w:rPr>
          <w:sz w:val="20"/>
        </w:rPr>
      </w:pPr>
    </w:p>
    <w:p w14:paraId="7C51EBB0" w14:textId="77777777" w:rsidR="004561CC" w:rsidRDefault="004561CC">
      <w:pPr>
        <w:pStyle w:val="BodyText"/>
        <w:spacing w:before="9"/>
        <w:rPr>
          <w:sz w:val="12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001"/>
      </w:tblGrid>
      <w:tr w:rsidR="004561CC" w14:paraId="77F31730" w14:textId="77777777">
        <w:trPr>
          <w:trHeight w:val="479"/>
        </w:trPr>
        <w:tc>
          <w:tcPr>
            <w:tcW w:w="840" w:type="dxa"/>
          </w:tcPr>
          <w:p w14:paraId="6DCBBAA4" w14:textId="77777777" w:rsidR="004561CC" w:rsidRDefault="00386BC6">
            <w:pPr>
              <w:pStyle w:val="TableParagraph"/>
              <w:spacing w:before="59"/>
              <w:ind w:right="20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0" w:type="dxa"/>
          </w:tcPr>
          <w:p w14:paraId="3BC42196" w14:textId="77777777" w:rsidR="004561CC" w:rsidRDefault="00386BC6">
            <w:pPr>
              <w:pStyle w:val="TableParagraph"/>
              <w:spacing w:before="59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6E4942A5" w14:textId="77777777" w:rsidR="004561CC" w:rsidRDefault="00386BC6">
            <w:pPr>
              <w:pStyle w:val="TableParagraph"/>
              <w:spacing w:before="59"/>
              <w:ind w:left="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01" w:type="dxa"/>
          </w:tcPr>
          <w:p w14:paraId="0B8E94E7" w14:textId="77777777" w:rsidR="004561CC" w:rsidRDefault="00386BC6">
            <w:pPr>
              <w:pStyle w:val="TableParagraph"/>
              <w:spacing w:before="59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1CC" w14:paraId="6CF1D5AB" w14:textId="77777777">
        <w:trPr>
          <w:trHeight w:val="580"/>
        </w:trPr>
        <w:tc>
          <w:tcPr>
            <w:tcW w:w="840" w:type="dxa"/>
          </w:tcPr>
          <w:p w14:paraId="43CD9242" w14:textId="77777777" w:rsidR="004561CC" w:rsidRDefault="00386BC6">
            <w:pPr>
              <w:pStyle w:val="TableParagraph"/>
              <w:spacing w:before="62"/>
              <w:ind w:right="238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4070D7B3" w14:textId="77777777" w:rsidR="004561CC" w:rsidRDefault="00386BC6">
            <w:pPr>
              <w:pStyle w:val="TableParagraph"/>
              <w:spacing w:before="62"/>
              <w:ind w:left="110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440FD32E" w14:textId="77777777" w:rsidR="004561CC" w:rsidRDefault="00386BC6">
            <w:pPr>
              <w:pStyle w:val="TableParagraph"/>
              <w:spacing w:before="62"/>
              <w:ind w:left="96"/>
            </w:pPr>
            <w:r>
              <w:t>Web UI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</w:tc>
        <w:tc>
          <w:tcPr>
            <w:tcW w:w="4001" w:type="dxa"/>
          </w:tcPr>
          <w:p w14:paraId="2E256DCB" w14:textId="77777777" w:rsidR="004561CC" w:rsidRDefault="00386BC6">
            <w:pPr>
              <w:pStyle w:val="TableParagraph"/>
              <w:spacing w:before="62"/>
              <w:ind w:left="97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CSS.</w:t>
            </w:r>
          </w:p>
        </w:tc>
      </w:tr>
      <w:tr w:rsidR="004561CC" w14:paraId="14746436" w14:textId="77777777">
        <w:trPr>
          <w:trHeight w:val="541"/>
        </w:trPr>
        <w:tc>
          <w:tcPr>
            <w:tcW w:w="840" w:type="dxa"/>
          </w:tcPr>
          <w:p w14:paraId="149EE18F" w14:textId="77777777" w:rsidR="004561CC" w:rsidRDefault="00386BC6">
            <w:pPr>
              <w:pStyle w:val="TableParagraph"/>
              <w:spacing w:before="62"/>
              <w:ind w:right="238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2E3FD5BC" w14:textId="77777777" w:rsidR="004561CC" w:rsidRDefault="00386BC6">
            <w:pPr>
              <w:pStyle w:val="TableParagraph"/>
              <w:spacing w:before="62"/>
              <w:ind w:left="11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14:paraId="61F75C45" w14:textId="77777777" w:rsidR="004561CC" w:rsidRDefault="00386BC6">
            <w:pPr>
              <w:pStyle w:val="TableParagraph"/>
              <w:spacing w:before="62"/>
              <w:ind w:left="96"/>
            </w:pPr>
            <w:r>
              <w:t>Sensor</w:t>
            </w:r>
            <w:r>
              <w:rPr>
                <w:spacing w:val="-3"/>
              </w:rPr>
              <w:t xml:space="preserve"> </w:t>
            </w:r>
            <w:r>
              <w:t>initialization</w:t>
            </w:r>
          </w:p>
        </w:tc>
        <w:tc>
          <w:tcPr>
            <w:tcW w:w="4001" w:type="dxa"/>
          </w:tcPr>
          <w:p w14:paraId="699BAE23" w14:textId="77777777" w:rsidR="004561CC" w:rsidRDefault="00386BC6">
            <w:pPr>
              <w:pStyle w:val="TableParagraph"/>
              <w:spacing w:before="62"/>
              <w:ind w:left="97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</w:t>
            </w:r>
          </w:p>
        </w:tc>
      </w:tr>
      <w:tr w:rsidR="004561CC" w14:paraId="64AE7E6D" w14:textId="77777777">
        <w:trPr>
          <w:trHeight w:val="580"/>
        </w:trPr>
        <w:tc>
          <w:tcPr>
            <w:tcW w:w="840" w:type="dxa"/>
          </w:tcPr>
          <w:p w14:paraId="503529E2" w14:textId="77777777" w:rsidR="004561CC" w:rsidRDefault="00386BC6">
            <w:pPr>
              <w:pStyle w:val="TableParagraph"/>
              <w:spacing w:before="59"/>
              <w:ind w:right="238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22949AC5" w14:textId="77777777" w:rsidR="004561CC" w:rsidRDefault="00386BC6">
            <w:pPr>
              <w:pStyle w:val="TableParagraph"/>
              <w:spacing w:before="59"/>
              <w:ind w:left="110"/>
            </w:pP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detector</w:t>
            </w:r>
          </w:p>
        </w:tc>
        <w:tc>
          <w:tcPr>
            <w:tcW w:w="5220" w:type="dxa"/>
          </w:tcPr>
          <w:p w14:paraId="3A023EF9" w14:textId="77777777" w:rsidR="004561CC" w:rsidRDefault="00386BC6">
            <w:pPr>
              <w:pStyle w:val="TableParagraph"/>
              <w:spacing w:before="54" w:line="250" w:lineRule="atLeast"/>
              <w:ind w:left="96" w:right="473"/>
            </w:pPr>
            <w:r>
              <w:t>To detect the leakage of gas in the industries in</w:t>
            </w:r>
            <w:r>
              <w:rPr>
                <w:spacing w:val="-59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of arrangement</w:t>
            </w:r>
          </w:p>
        </w:tc>
        <w:tc>
          <w:tcPr>
            <w:tcW w:w="4001" w:type="dxa"/>
          </w:tcPr>
          <w:p w14:paraId="0336B445" w14:textId="77777777" w:rsidR="004561CC" w:rsidRDefault="00386BC6">
            <w:pPr>
              <w:pStyle w:val="TableParagraph"/>
              <w:spacing w:before="54" w:line="250" w:lineRule="atLeast"/>
              <w:ind w:left="97" w:right="440"/>
            </w:pPr>
            <w:r>
              <w:t>Non-dispersive infrared sensors, or</w:t>
            </w:r>
            <w:r>
              <w:rPr>
                <w:spacing w:val="-59"/>
              </w:rPr>
              <w:t xml:space="preserve"> </w:t>
            </w:r>
            <w:r>
              <w:t>NDIR</w:t>
            </w:r>
          </w:p>
        </w:tc>
      </w:tr>
      <w:tr w:rsidR="004561CC" w14:paraId="02B3F642" w14:textId="77777777">
        <w:trPr>
          <w:trHeight w:val="561"/>
        </w:trPr>
        <w:tc>
          <w:tcPr>
            <w:tcW w:w="840" w:type="dxa"/>
          </w:tcPr>
          <w:p w14:paraId="153500C2" w14:textId="77777777" w:rsidR="004561CC" w:rsidRDefault="00386BC6">
            <w:pPr>
              <w:pStyle w:val="TableParagraph"/>
              <w:spacing w:before="59"/>
              <w:ind w:right="238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2D6ABED6" w14:textId="77777777" w:rsidR="004561CC" w:rsidRDefault="00386BC6">
            <w:pPr>
              <w:pStyle w:val="TableParagraph"/>
              <w:spacing w:before="59"/>
              <w:ind w:left="110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7327DF98" w14:textId="77777777" w:rsidR="004561CC" w:rsidRDefault="00386BC6">
            <w:pPr>
              <w:pStyle w:val="TableParagraph"/>
              <w:spacing w:before="59"/>
              <w:ind w:left="96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</w:p>
        </w:tc>
        <w:tc>
          <w:tcPr>
            <w:tcW w:w="4001" w:type="dxa"/>
          </w:tcPr>
          <w:p w14:paraId="5BB9D1D6" w14:textId="77777777" w:rsidR="004561CC" w:rsidRDefault="00386BC6">
            <w:pPr>
              <w:pStyle w:val="TableParagraph"/>
              <w:spacing w:before="59"/>
              <w:ind w:left="97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IoT Platform</w:t>
            </w:r>
          </w:p>
        </w:tc>
      </w:tr>
    </w:tbl>
    <w:p w14:paraId="4CFAEA96" w14:textId="77777777" w:rsidR="004561CC" w:rsidRDefault="004561CC">
      <w:pPr>
        <w:pStyle w:val="BodyText"/>
        <w:rPr>
          <w:sz w:val="20"/>
        </w:rPr>
      </w:pPr>
    </w:p>
    <w:p w14:paraId="51066791" w14:textId="77777777" w:rsidR="004561CC" w:rsidRDefault="004561CC">
      <w:pPr>
        <w:pStyle w:val="BodyText"/>
        <w:spacing w:before="5"/>
        <w:rPr>
          <w:sz w:val="19"/>
        </w:rPr>
      </w:pPr>
    </w:p>
    <w:p w14:paraId="7DC005CE" w14:textId="77777777" w:rsidR="004561CC" w:rsidRDefault="00386BC6">
      <w:pPr>
        <w:pStyle w:val="BodyText"/>
        <w:spacing w:before="93"/>
        <w:ind w:left="4538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sectPr w:rsidR="004561CC">
      <w:pgSz w:w="16850" w:h="11930" w:orient="landscape"/>
      <w:pgMar w:top="7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1CC"/>
    <w:rsid w:val="00386BC6"/>
    <w:rsid w:val="004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843E"/>
  <w15:docId w15:val="{7083BB33-B8C2-4A7F-AEDE-1DEF00D0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6161" w:right="560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creator>Faraaz Ahmed</dc:creator>
  <cp:lastModifiedBy>Ravi Parthasarathy</cp:lastModifiedBy>
  <cp:revision>2</cp:revision>
  <dcterms:created xsi:type="dcterms:W3CDTF">2022-11-06T08:56:00Z</dcterms:created>
  <dcterms:modified xsi:type="dcterms:W3CDTF">2022-11-06T08:58:00Z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