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SOWMIYA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REG.NO: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191EC277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BANNARI AMMAN INSTITUTE OF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SMART HOME AUTOMATION SYSTEM USING IoT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#include&lt;LiquidCrystal.h&gt;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LiquidCrystal lcd(2,3,4,5,6,7);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trigPin = 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echoPin = 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travelTime;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level;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speed;//miles per hour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readStatusofContainer(int trigPin,int echoPin)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//sending 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//returns round trip time of container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pulseIn(echoPin,HIGH);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motorPin = 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PIR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pirPin = 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lightPin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gasPin = A0;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threshold = 400;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buzzPin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ledPin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LCD Display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lcd.begin(16,2);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Ultrasonic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DC Motor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pinMode(motorPin,OUTPUT);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PIR Sensor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pinMode(pirPin,INPUT);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Light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pinMode(lightPin,OUTPUT);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Gas Sensor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pinMode(gasPin,INPUT);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*** Piezo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pinMode(buzzPin, 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*** LED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pinMode(ledPin,OUTPUT);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Trash can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Trash can height 5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60.0;//miles per hour(86.4 for 5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4.5)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Level:");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lcd.print("Trash is full");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inches away");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*** Water level monitoring ***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Water tank height 20 inches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readStatusofContainer(trigPin,echoPin);//microseconds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travelTime/1000000;//seconds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travelTime = travelTime/3600;//hours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speed = 240.1;//miles per hour(345.3 for 20 inches)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speed * travelTime;//miles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level/2;//because travelTime is round trip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level = level * 63360;//inch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if(level &lt;= 19.0)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on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digitalWrite(motorPin,HIGH);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//dispaly status and Turn off motor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digitalWrite(motorPin,0);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lcd.print("Level:    Motor");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lcd.print(level);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lcd.print(" in   Off");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Motion Detection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if(digitalRead(pirPin)==HIGH)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digitalWrite(lightPin,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digitalWrite(lightPin,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*** Detects flammable gases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if(analogRead(gasPin) &gt;= threshold)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digitalWrite(buzzPin,HIGH);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digitalWrite(buzzPin,LOW);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