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DD90" w14:textId="480BCD0A" w:rsidR="006815A7" w:rsidRDefault="006815A7">
      <w:pPr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 w:rsidRPr="006815A7">
        <w:rPr>
          <w:rFonts w:ascii="Algerian" w:hAnsi="Algerian"/>
          <w:b/>
          <w:bCs/>
          <w:sz w:val="32"/>
          <w:szCs w:val="32"/>
          <w:u w:val="single"/>
          <w:lang w:val="en-US"/>
        </w:rPr>
        <w:t>Estimate the crop yield using data analytics</w:t>
      </w:r>
    </w:p>
    <w:p w14:paraId="07C5CE0E" w14:textId="4A7EA542" w:rsidR="006815A7" w:rsidRDefault="006815A7">
      <w:pPr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p w14:paraId="7796BB53" w14:textId="7D19CD1F" w:rsidR="006815A7" w:rsidRDefault="006815A7">
      <w:pPr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rFonts w:ascii="Algerian" w:hAnsi="Algerian"/>
          <w:b/>
          <w:bCs/>
          <w:sz w:val="32"/>
          <w:szCs w:val="32"/>
          <w:u w:val="single"/>
          <w:lang w:val="en-US"/>
        </w:rPr>
        <w:t>Solution requirements:</w:t>
      </w:r>
    </w:p>
    <w:p w14:paraId="61DF0776" w14:textId="0A0FE7A4" w:rsidR="006815A7" w:rsidRDefault="006815A7">
      <w:pPr>
        <w:rPr>
          <w:rFonts w:ascii="Algerian" w:hAnsi="Algeri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D56309" wp14:editId="68F3FFF6">
            <wp:simplePos x="0" y="0"/>
            <wp:positionH relativeFrom="margin">
              <wp:posOffset>129540</wp:posOffset>
            </wp:positionH>
            <wp:positionV relativeFrom="paragraph">
              <wp:posOffset>648335</wp:posOffset>
            </wp:positionV>
            <wp:extent cx="592836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ight>
            <wp:docPr id="1" name="Picture 1" descr="cog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956E0" w14:textId="67357D2C" w:rsidR="006815A7" w:rsidRPr="006815A7" w:rsidRDefault="006815A7">
      <w:pPr>
        <w:rPr>
          <w:rFonts w:ascii="Algerian" w:hAnsi="Algerian"/>
          <w:b/>
          <w:bCs/>
          <w:sz w:val="32"/>
          <w:szCs w:val="32"/>
          <w:u w:val="single"/>
          <w:lang w:val="en-US"/>
        </w:rPr>
      </w:pPr>
    </w:p>
    <w:sectPr w:rsidR="006815A7" w:rsidRPr="006815A7" w:rsidSect="006815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FF66" w14:textId="77777777" w:rsidR="006815A7" w:rsidRDefault="006815A7" w:rsidP="006815A7">
      <w:pPr>
        <w:spacing w:after="0" w:line="240" w:lineRule="auto"/>
      </w:pPr>
      <w:r>
        <w:separator/>
      </w:r>
    </w:p>
  </w:endnote>
  <w:endnote w:type="continuationSeparator" w:id="0">
    <w:p w14:paraId="73D44301" w14:textId="77777777" w:rsidR="006815A7" w:rsidRDefault="006815A7" w:rsidP="0068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33BF" w14:textId="77777777" w:rsidR="006815A7" w:rsidRDefault="006815A7" w:rsidP="006815A7">
      <w:pPr>
        <w:spacing w:after="0" w:line="240" w:lineRule="auto"/>
      </w:pPr>
      <w:r>
        <w:separator/>
      </w:r>
    </w:p>
  </w:footnote>
  <w:footnote w:type="continuationSeparator" w:id="0">
    <w:p w14:paraId="0A7A30C2" w14:textId="77777777" w:rsidR="006815A7" w:rsidRDefault="006815A7" w:rsidP="00681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A7"/>
    <w:rsid w:val="00080FB1"/>
    <w:rsid w:val="006815A7"/>
    <w:rsid w:val="0077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3DAB"/>
  <w15:chartTrackingRefBased/>
  <w15:docId w15:val="{28E4C492-17E4-4FA3-B3FD-9942E106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A7"/>
  </w:style>
  <w:style w:type="paragraph" w:styleId="Footer">
    <w:name w:val="footer"/>
    <w:basedOn w:val="Normal"/>
    <w:link w:val="FooterChar"/>
    <w:uiPriority w:val="99"/>
    <w:unhideWhenUsed/>
    <w:rsid w:val="00681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Siranjeevi Kumaresan</dc:creator>
  <cp:keywords/>
  <dc:description/>
  <cp:lastModifiedBy>Siranjeevi Kumaresan</cp:lastModifiedBy>
  <cp:revision>2</cp:revision>
  <dcterms:created xsi:type="dcterms:W3CDTF">2022-10-17T10:18:00Z</dcterms:created>
  <dcterms:modified xsi:type="dcterms:W3CDTF">2022-10-17T10:18:00Z</dcterms:modified>
</cp:coreProperties>
</file>