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6"/>
          <w:szCs w:val="26"/>
          <w:rtl w:val="0"/>
        </w:rPr>
        <w:t xml:space="preserve">Ideation Phase</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                                                 Brainstorm &amp; Idea </w:t>
      </w:r>
      <w:r w:rsidDel="00000000" w:rsidR="00000000" w:rsidRPr="00000000">
        <w:rPr>
          <w:rFonts w:ascii="Calibri" w:cs="Calibri" w:eastAsia="Calibri" w:hAnsi="Calibri"/>
          <w:b w:val="1"/>
          <w:sz w:val="26"/>
          <w:szCs w:val="26"/>
          <w:rtl w:val="0"/>
        </w:rPr>
        <w:t xml:space="preserve">Prioritization</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tbl>
      <w:tblPr>
        <w:tblStyle w:val="Table1"/>
        <w:tblW w:w="88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395"/>
        <w:tblGridChange w:id="0">
          <w:tblGrid>
            <w:gridCol w:w="4485"/>
            <w:gridCol w:w="4395"/>
          </w:tblGrid>
        </w:tblGridChange>
      </w:tblGrid>
      <w:tr>
        <w:trPr>
          <w:cantSplit w:val="0"/>
          <w:trHeight w:val="318.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24 September 2022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PNT2022TMID45471</w:t>
            </w:r>
          </w:p>
        </w:tc>
      </w:tr>
      <w:tr>
        <w:trPr>
          <w:cantSplit w:val="0"/>
          <w:trHeight w:val="46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Project – AI-Powered Nutrition Analyzer For Fitness Enthusiasts</w:t>
            </w:r>
          </w:p>
        </w:tc>
      </w:tr>
      <w:tr>
        <w:trPr>
          <w:cantSplit w:val="0"/>
          <w:trHeight w:val="438.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Maximum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4 Marks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0"/>
          <w:szCs w:val="20"/>
          <w:u w:val="single"/>
        </w:rPr>
      </w:pPr>
      <w:r w:rsidDel="00000000" w:rsidR="00000000" w:rsidRPr="00000000">
        <w:rPr>
          <w:rFonts w:ascii="Calibri" w:cs="Calibri" w:eastAsia="Calibri" w:hAnsi="Calibri"/>
          <w:b w:val="1"/>
          <w:sz w:val="24"/>
          <w:szCs w:val="24"/>
          <w:u w:val="single"/>
          <w:rtl w:val="0"/>
        </w:rPr>
        <w:t xml:space="preserve"> Brainstorm &amp; Idea </w:t>
      </w:r>
      <w:r w:rsidDel="00000000" w:rsidR="00000000" w:rsidRPr="00000000">
        <w:rPr>
          <w:rFonts w:ascii="Calibri" w:cs="Calibri" w:eastAsia="Calibri" w:hAnsi="Calibri"/>
          <w:b w:val="1"/>
          <w:sz w:val="24"/>
          <w:szCs w:val="24"/>
          <w:u w:val="single"/>
          <w:rtl w:val="0"/>
        </w:rPr>
        <w:t xml:space="preserve">Prioritization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rtl w:val="0"/>
        </w:rPr>
        <w:t xml:space="preserve">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000000" w:rsidDel="00000000" w:rsidP="00000000" w:rsidRDefault="00000000" w:rsidRPr="00000000" w14:paraId="00000012">
      <w:pPr>
        <w:rPr/>
      </w:pPr>
      <w:r w:rsidDel="00000000" w:rsidR="00000000" w:rsidRPr="00000000">
        <w:rPr>
          <w:rtl w:val="0"/>
        </w:rPr>
        <w:t xml:space="preserve">The main aim of the project is to building a model which is used for classifying the fruit depends on the different characteristics like color, shape, texture etc. Here the user can capture the images of different fruits and then the image will be sent the trained model. The model analyses the image and detect the nutrition based on the fruits like (Sugar, Fibre, Protein, Calories, etc.).</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https://nevonprojects.com/android-ai-diet-consultant/</w:t>
        </w:r>
      </w:hyperlink>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Technical Architecture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drawing>
          <wp:inline distB="114300" distT="114300" distL="114300" distR="114300">
            <wp:extent cx="5734050" cy="19954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vonprojects.com/android-ai-diet-consultant/"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