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3643C9" w:rsidRDefault="00AC6D16" w:rsidP="005B2106">
      <w:pPr>
        <w:spacing w:after="0"/>
        <w:jc w:val="center"/>
        <w:rPr>
          <w:rFonts w:cstheme="minorHAnsi"/>
          <w:b/>
          <w:bCs/>
          <w:sz w:val="28"/>
          <w:szCs w:val="28"/>
        </w:rPr>
      </w:pPr>
      <w:r w:rsidRPr="003643C9">
        <w:rPr>
          <w:rFonts w:cstheme="minorHAnsi"/>
          <w:b/>
          <w:bCs/>
          <w:sz w:val="28"/>
          <w:szCs w:val="28"/>
        </w:rPr>
        <w:t>Project Design Phase-I</w:t>
      </w:r>
    </w:p>
    <w:p w14:paraId="0E2C23DA" w14:textId="00DB3870" w:rsidR="009D3AA0" w:rsidRPr="003643C9" w:rsidRDefault="00AC6D16" w:rsidP="005B2106">
      <w:pPr>
        <w:spacing w:after="0"/>
        <w:jc w:val="center"/>
        <w:rPr>
          <w:rFonts w:cstheme="minorHAnsi"/>
          <w:b/>
          <w:bCs/>
          <w:sz w:val="28"/>
          <w:szCs w:val="28"/>
        </w:rPr>
      </w:pPr>
      <w:r w:rsidRPr="003643C9">
        <w:rPr>
          <w:rFonts w:cstheme="minorHAnsi"/>
          <w:b/>
          <w:bCs/>
          <w:sz w:val="28"/>
          <w:szCs w:val="28"/>
        </w:rPr>
        <w:t>Proposed Solution Template</w:t>
      </w:r>
    </w:p>
    <w:p w14:paraId="53F68F12" w14:textId="77777777" w:rsidR="005B2106" w:rsidRPr="003643C9" w:rsidRDefault="005B2106" w:rsidP="005B2106">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5B2106" w:rsidRPr="003643C9" w14:paraId="38C4EC49" w14:textId="77777777" w:rsidTr="005C23C7">
        <w:tc>
          <w:tcPr>
            <w:tcW w:w="4508" w:type="dxa"/>
          </w:tcPr>
          <w:p w14:paraId="07E618AF" w14:textId="13A0225E" w:rsidR="005B2106" w:rsidRPr="003643C9" w:rsidRDefault="005B2106" w:rsidP="005C23C7">
            <w:pPr>
              <w:rPr>
                <w:rFonts w:cstheme="minorHAnsi"/>
                <w:sz w:val="24"/>
                <w:szCs w:val="24"/>
              </w:rPr>
            </w:pPr>
            <w:r w:rsidRPr="003643C9">
              <w:rPr>
                <w:rFonts w:cstheme="minorHAnsi"/>
                <w:sz w:val="24"/>
                <w:szCs w:val="24"/>
              </w:rPr>
              <w:t>Date</w:t>
            </w:r>
          </w:p>
        </w:tc>
        <w:tc>
          <w:tcPr>
            <w:tcW w:w="4508" w:type="dxa"/>
          </w:tcPr>
          <w:p w14:paraId="214D97CA" w14:textId="27F68ADE" w:rsidR="005B2106" w:rsidRPr="003643C9" w:rsidRDefault="006B1F7C" w:rsidP="005C23C7">
            <w:pPr>
              <w:rPr>
                <w:rFonts w:cstheme="minorHAnsi"/>
                <w:sz w:val="24"/>
                <w:szCs w:val="24"/>
              </w:rPr>
            </w:pPr>
            <w:r>
              <w:rPr>
                <w:rFonts w:cstheme="minorHAnsi"/>
                <w:sz w:val="24"/>
                <w:szCs w:val="24"/>
              </w:rPr>
              <w:t>11</w:t>
            </w:r>
            <w:r w:rsidR="003643C9" w:rsidRPr="003643C9">
              <w:rPr>
                <w:rFonts w:cstheme="minorHAnsi"/>
                <w:sz w:val="24"/>
                <w:szCs w:val="24"/>
              </w:rPr>
              <w:t xml:space="preserve"> </w:t>
            </w:r>
            <w:proofErr w:type="spellStart"/>
            <w:r w:rsidR="003643C9" w:rsidRPr="003643C9">
              <w:rPr>
                <w:rFonts w:cstheme="minorHAnsi"/>
                <w:sz w:val="24"/>
                <w:szCs w:val="24"/>
              </w:rPr>
              <w:t>october</w:t>
            </w:r>
            <w:proofErr w:type="spellEnd"/>
            <w:r w:rsidR="003643C9" w:rsidRPr="003643C9">
              <w:rPr>
                <w:rFonts w:cstheme="minorHAnsi"/>
                <w:sz w:val="24"/>
                <w:szCs w:val="24"/>
              </w:rPr>
              <w:t xml:space="preserve"> </w:t>
            </w:r>
            <w:r w:rsidR="005B4AB0" w:rsidRPr="003643C9">
              <w:rPr>
                <w:rFonts w:cstheme="minorHAnsi"/>
                <w:sz w:val="24"/>
                <w:szCs w:val="24"/>
              </w:rPr>
              <w:t>2022</w:t>
            </w:r>
          </w:p>
        </w:tc>
      </w:tr>
      <w:tr w:rsidR="000708AF" w:rsidRPr="003643C9" w14:paraId="590B6113" w14:textId="77777777" w:rsidTr="005C23C7">
        <w:tc>
          <w:tcPr>
            <w:tcW w:w="4508" w:type="dxa"/>
          </w:tcPr>
          <w:p w14:paraId="75A9866E" w14:textId="5DDBB361" w:rsidR="000708AF" w:rsidRPr="003643C9" w:rsidRDefault="000708AF" w:rsidP="000708AF">
            <w:pPr>
              <w:rPr>
                <w:rFonts w:cstheme="minorHAnsi"/>
                <w:sz w:val="24"/>
                <w:szCs w:val="24"/>
              </w:rPr>
            </w:pPr>
            <w:r w:rsidRPr="003643C9">
              <w:rPr>
                <w:rFonts w:cstheme="minorHAnsi"/>
                <w:sz w:val="24"/>
                <w:szCs w:val="24"/>
              </w:rPr>
              <w:t>Team ID</w:t>
            </w:r>
          </w:p>
        </w:tc>
        <w:tc>
          <w:tcPr>
            <w:tcW w:w="4508" w:type="dxa"/>
          </w:tcPr>
          <w:p w14:paraId="039728F8" w14:textId="06172450" w:rsidR="000708AF" w:rsidRPr="003643C9" w:rsidRDefault="006B1F7C" w:rsidP="000708AF">
            <w:pPr>
              <w:rPr>
                <w:rFonts w:cstheme="minorHAnsi"/>
                <w:sz w:val="24"/>
                <w:szCs w:val="24"/>
              </w:rPr>
            </w:pPr>
            <w:r w:rsidRPr="006B1F7C">
              <w:rPr>
                <w:rFonts w:cstheme="minorHAnsi"/>
                <w:sz w:val="24"/>
                <w:szCs w:val="24"/>
              </w:rPr>
              <w:t>PNT2022TMID39599</w:t>
            </w:r>
          </w:p>
        </w:tc>
      </w:tr>
      <w:tr w:rsidR="000708AF" w:rsidRPr="003643C9" w14:paraId="44337B49" w14:textId="77777777" w:rsidTr="005C23C7">
        <w:tc>
          <w:tcPr>
            <w:tcW w:w="4508" w:type="dxa"/>
          </w:tcPr>
          <w:p w14:paraId="2497EB79" w14:textId="171BDB5C" w:rsidR="000708AF" w:rsidRPr="003643C9" w:rsidRDefault="000708AF" w:rsidP="000708AF">
            <w:pPr>
              <w:rPr>
                <w:rFonts w:cstheme="minorHAnsi"/>
                <w:sz w:val="24"/>
                <w:szCs w:val="24"/>
              </w:rPr>
            </w:pPr>
            <w:r w:rsidRPr="003643C9">
              <w:rPr>
                <w:rFonts w:cstheme="minorHAnsi"/>
                <w:sz w:val="24"/>
                <w:szCs w:val="24"/>
              </w:rPr>
              <w:t>Project Name</w:t>
            </w:r>
          </w:p>
        </w:tc>
        <w:tc>
          <w:tcPr>
            <w:tcW w:w="4508" w:type="dxa"/>
          </w:tcPr>
          <w:p w14:paraId="73314510" w14:textId="5CEDD7E7" w:rsidR="000708AF" w:rsidRPr="003643C9" w:rsidRDefault="005B4AB0" w:rsidP="000708AF">
            <w:pPr>
              <w:rPr>
                <w:rFonts w:cstheme="minorHAnsi"/>
                <w:sz w:val="24"/>
                <w:szCs w:val="24"/>
              </w:rPr>
            </w:pPr>
            <w:r w:rsidRPr="003643C9">
              <w:rPr>
                <w:rFonts w:cstheme="minorHAnsi"/>
                <w:sz w:val="24"/>
                <w:szCs w:val="24"/>
              </w:rPr>
              <w:t xml:space="preserve">Project – </w:t>
            </w:r>
            <w:r w:rsidR="00FB5AB5" w:rsidRPr="00FB5AB5">
              <w:rPr>
                <w:rFonts w:ascii="Arial" w:hAnsi="Arial" w:cs="Arial"/>
                <w:color w:val="35475C"/>
                <w:sz w:val="24"/>
                <w:szCs w:val="24"/>
                <w:shd w:val="clear" w:color="auto" w:fill="FFFFFF"/>
              </w:rPr>
              <w:t>Early Detection of Chronic Kidney Disease using Machine Learning</w:t>
            </w:r>
            <w:bookmarkStart w:id="0" w:name="_GoBack"/>
            <w:bookmarkEnd w:id="0"/>
          </w:p>
        </w:tc>
      </w:tr>
      <w:tr w:rsidR="005B2106" w:rsidRPr="003643C9" w14:paraId="64738A3C" w14:textId="77777777" w:rsidTr="005C23C7">
        <w:tc>
          <w:tcPr>
            <w:tcW w:w="4508" w:type="dxa"/>
          </w:tcPr>
          <w:p w14:paraId="060D7EC2" w14:textId="77777777" w:rsidR="005B2106" w:rsidRPr="003643C9" w:rsidRDefault="005B2106" w:rsidP="005C23C7">
            <w:pPr>
              <w:rPr>
                <w:rFonts w:cstheme="minorHAnsi"/>
                <w:sz w:val="24"/>
                <w:szCs w:val="24"/>
              </w:rPr>
            </w:pPr>
            <w:r w:rsidRPr="003643C9">
              <w:rPr>
                <w:rFonts w:cstheme="minorHAnsi"/>
                <w:sz w:val="24"/>
                <w:szCs w:val="24"/>
              </w:rPr>
              <w:t>Maximum Marks</w:t>
            </w:r>
          </w:p>
        </w:tc>
        <w:tc>
          <w:tcPr>
            <w:tcW w:w="4508" w:type="dxa"/>
          </w:tcPr>
          <w:p w14:paraId="4EC486C8" w14:textId="77777777" w:rsidR="005B2106" w:rsidRPr="003643C9" w:rsidRDefault="005B2106" w:rsidP="005C23C7">
            <w:pPr>
              <w:rPr>
                <w:rFonts w:cstheme="minorHAnsi"/>
                <w:sz w:val="24"/>
                <w:szCs w:val="24"/>
              </w:rPr>
            </w:pPr>
            <w:r w:rsidRPr="003643C9">
              <w:rPr>
                <w:rFonts w:cstheme="minorHAnsi"/>
                <w:sz w:val="24"/>
                <w:szCs w:val="24"/>
              </w:rPr>
              <w:t>2 Marks</w:t>
            </w:r>
          </w:p>
        </w:tc>
      </w:tr>
    </w:tbl>
    <w:p w14:paraId="673BEE2D" w14:textId="77777777" w:rsidR="007A3AE5" w:rsidRPr="003643C9" w:rsidRDefault="007A3AE5" w:rsidP="00DB6A25">
      <w:pPr>
        <w:rPr>
          <w:rFonts w:cstheme="minorHAnsi"/>
          <w:b/>
          <w:bCs/>
          <w:sz w:val="24"/>
          <w:szCs w:val="24"/>
        </w:rPr>
      </w:pPr>
    </w:p>
    <w:p w14:paraId="566E6E10" w14:textId="35A4859B" w:rsidR="00DB6A25" w:rsidRPr="003643C9" w:rsidRDefault="00604389" w:rsidP="00DB6A25">
      <w:pPr>
        <w:rPr>
          <w:rFonts w:cstheme="minorHAnsi"/>
          <w:b/>
          <w:bCs/>
          <w:sz w:val="24"/>
          <w:szCs w:val="24"/>
        </w:rPr>
      </w:pPr>
      <w:r w:rsidRPr="003643C9">
        <w:rPr>
          <w:rFonts w:cstheme="minorHAnsi"/>
          <w:b/>
          <w:bCs/>
          <w:sz w:val="24"/>
          <w:szCs w:val="24"/>
        </w:rPr>
        <w:t>Proposed Solution Template</w:t>
      </w:r>
      <w:r w:rsidR="003C4A8E" w:rsidRPr="003643C9">
        <w:rPr>
          <w:rFonts w:cstheme="minorHAnsi"/>
          <w:b/>
          <w:bCs/>
          <w:sz w:val="24"/>
          <w:szCs w:val="24"/>
        </w:rPr>
        <w:t>:</w:t>
      </w:r>
    </w:p>
    <w:p w14:paraId="52800EF1" w14:textId="3D7774C1" w:rsidR="003E3A16" w:rsidRPr="003643C9" w:rsidRDefault="00AB20AC" w:rsidP="00DB6A25">
      <w:pPr>
        <w:rPr>
          <w:rFonts w:cstheme="minorHAnsi"/>
          <w:sz w:val="24"/>
          <w:szCs w:val="24"/>
        </w:rPr>
      </w:pPr>
      <w:r w:rsidRPr="003643C9">
        <w:rPr>
          <w:rFonts w:cstheme="minorHAnsi"/>
          <w:sz w:val="24"/>
          <w:szCs w:val="24"/>
        </w:rPr>
        <w:t>Project team shall fill the following information in proposed solution template.</w:t>
      </w:r>
    </w:p>
    <w:tbl>
      <w:tblPr>
        <w:tblStyle w:val="TableGrid"/>
        <w:tblW w:w="9041" w:type="dxa"/>
        <w:tblLook w:val="04A0" w:firstRow="1" w:lastRow="0" w:firstColumn="1" w:lastColumn="0" w:noHBand="0" w:noVBand="1"/>
      </w:tblPr>
      <w:tblGrid>
        <w:gridCol w:w="899"/>
        <w:gridCol w:w="3647"/>
        <w:gridCol w:w="4495"/>
      </w:tblGrid>
      <w:tr w:rsidR="00AB20AC" w:rsidRPr="003643C9" w14:paraId="108C8CBB" w14:textId="77777777" w:rsidTr="003643C9">
        <w:trPr>
          <w:trHeight w:val="549"/>
        </w:trPr>
        <w:tc>
          <w:tcPr>
            <w:tcW w:w="899" w:type="dxa"/>
          </w:tcPr>
          <w:p w14:paraId="17F37502" w14:textId="0579EF8F" w:rsidR="00AB20AC" w:rsidRPr="003643C9" w:rsidRDefault="00AB20AC" w:rsidP="00DB6A25">
            <w:pPr>
              <w:rPr>
                <w:rFonts w:cstheme="minorHAnsi"/>
                <w:b/>
                <w:bCs/>
                <w:sz w:val="24"/>
                <w:szCs w:val="24"/>
              </w:rPr>
            </w:pPr>
            <w:proofErr w:type="spellStart"/>
            <w:r w:rsidRPr="003643C9">
              <w:rPr>
                <w:rFonts w:cstheme="minorHAnsi"/>
                <w:b/>
                <w:bCs/>
                <w:sz w:val="24"/>
                <w:szCs w:val="24"/>
              </w:rPr>
              <w:t>S.No</w:t>
            </w:r>
            <w:proofErr w:type="spellEnd"/>
            <w:r w:rsidRPr="003643C9">
              <w:rPr>
                <w:rFonts w:cstheme="minorHAnsi"/>
                <w:b/>
                <w:bCs/>
                <w:sz w:val="24"/>
                <w:szCs w:val="24"/>
              </w:rPr>
              <w:t>.</w:t>
            </w:r>
          </w:p>
        </w:tc>
        <w:tc>
          <w:tcPr>
            <w:tcW w:w="3647" w:type="dxa"/>
          </w:tcPr>
          <w:p w14:paraId="71DC8565" w14:textId="0A835172" w:rsidR="00AB20AC" w:rsidRPr="003643C9" w:rsidRDefault="00AB20AC" w:rsidP="00DB6A25">
            <w:pPr>
              <w:rPr>
                <w:rFonts w:cstheme="minorHAnsi"/>
                <w:b/>
                <w:bCs/>
                <w:sz w:val="24"/>
                <w:szCs w:val="24"/>
              </w:rPr>
            </w:pPr>
            <w:r w:rsidRPr="003643C9">
              <w:rPr>
                <w:rFonts w:cstheme="minorHAnsi"/>
                <w:b/>
                <w:bCs/>
                <w:sz w:val="24"/>
                <w:szCs w:val="24"/>
              </w:rPr>
              <w:t>Parameter</w:t>
            </w:r>
          </w:p>
        </w:tc>
        <w:tc>
          <w:tcPr>
            <w:tcW w:w="4495" w:type="dxa"/>
          </w:tcPr>
          <w:p w14:paraId="33F67252" w14:textId="09CF4712" w:rsidR="00AB20AC" w:rsidRPr="003643C9" w:rsidRDefault="00AB20AC" w:rsidP="00DB6A25">
            <w:pPr>
              <w:rPr>
                <w:rFonts w:cstheme="minorHAnsi"/>
                <w:b/>
                <w:bCs/>
                <w:sz w:val="24"/>
                <w:szCs w:val="24"/>
              </w:rPr>
            </w:pPr>
            <w:r w:rsidRPr="003643C9">
              <w:rPr>
                <w:rFonts w:cstheme="minorHAnsi"/>
                <w:b/>
                <w:bCs/>
                <w:sz w:val="24"/>
                <w:szCs w:val="24"/>
              </w:rPr>
              <w:t>Description</w:t>
            </w:r>
          </w:p>
        </w:tc>
      </w:tr>
      <w:tr w:rsidR="00AB20AC" w:rsidRPr="003643C9" w14:paraId="7D287D94" w14:textId="77777777" w:rsidTr="003643C9">
        <w:trPr>
          <w:trHeight w:val="804"/>
        </w:trPr>
        <w:tc>
          <w:tcPr>
            <w:tcW w:w="899" w:type="dxa"/>
          </w:tcPr>
          <w:p w14:paraId="7AFFACB5" w14:textId="77777777" w:rsidR="00AB20AC" w:rsidRPr="003643C9" w:rsidRDefault="00AB20AC" w:rsidP="00AB20AC">
            <w:pPr>
              <w:pStyle w:val="ListParagraph"/>
              <w:numPr>
                <w:ilvl w:val="0"/>
                <w:numId w:val="1"/>
              </w:numPr>
              <w:rPr>
                <w:rFonts w:cstheme="minorHAnsi"/>
                <w:sz w:val="24"/>
                <w:szCs w:val="24"/>
              </w:rPr>
            </w:pPr>
          </w:p>
        </w:tc>
        <w:tc>
          <w:tcPr>
            <w:tcW w:w="3647" w:type="dxa"/>
          </w:tcPr>
          <w:p w14:paraId="3D91A699" w14:textId="0D725178" w:rsidR="00AB20AC" w:rsidRPr="003643C9" w:rsidRDefault="00AB20AC" w:rsidP="00AB20AC">
            <w:pPr>
              <w:rPr>
                <w:rFonts w:cstheme="minorHAnsi"/>
                <w:sz w:val="24"/>
                <w:szCs w:val="24"/>
              </w:rPr>
            </w:pPr>
            <w:r w:rsidRPr="003643C9">
              <w:rPr>
                <w:rFonts w:eastAsia="Arial" w:cstheme="minorHAnsi"/>
                <w:color w:val="222222"/>
                <w:sz w:val="24"/>
                <w:szCs w:val="24"/>
                <w:lang w:val="en-US"/>
              </w:rPr>
              <w:t>Problem Statement (Problem to be solved)</w:t>
            </w:r>
          </w:p>
        </w:tc>
        <w:tc>
          <w:tcPr>
            <w:tcW w:w="4495" w:type="dxa"/>
          </w:tcPr>
          <w:p w14:paraId="17B10564" w14:textId="2CD9EC4F" w:rsidR="00AB20AC" w:rsidRPr="003643C9" w:rsidRDefault="005B4AB0" w:rsidP="00AB20AC">
            <w:pPr>
              <w:rPr>
                <w:rFonts w:cstheme="minorHAnsi"/>
                <w:sz w:val="24"/>
                <w:szCs w:val="24"/>
              </w:rPr>
            </w:pPr>
            <w:r w:rsidRPr="003643C9">
              <w:rPr>
                <w:rFonts w:cstheme="minorHAnsi"/>
                <w:sz w:val="24"/>
                <w:szCs w:val="24"/>
              </w:rPr>
              <w:t>The goal is to predict the presence of chronic kidney disease at the early stage of disease, so that the disease can be cured at the early stage and the prevention of loss of life can be done.</w:t>
            </w:r>
          </w:p>
        </w:tc>
      </w:tr>
      <w:tr w:rsidR="00AB20AC" w:rsidRPr="003643C9" w14:paraId="3C3A95E7" w14:textId="77777777" w:rsidTr="003643C9">
        <w:trPr>
          <w:trHeight w:val="804"/>
        </w:trPr>
        <w:tc>
          <w:tcPr>
            <w:tcW w:w="899" w:type="dxa"/>
          </w:tcPr>
          <w:p w14:paraId="15669612" w14:textId="77777777" w:rsidR="00AB20AC" w:rsidRPr="003643C9" w:rsidRDefault="00AB20AC" w:rsidP="00AB20AC">
            <w:pPr>
              <w:pStyle w:val="ListParagraph"/>
              <w:numPr>
                <w:ilvl w:val="0"/>
                <w:numId w:val="1"/>
              </w:numPr>
              <w:rPr>
                <w:rFonts w:cstheme="minorHAnsi"/>
                <w:sz w:val="24"/>
                <w:szCs w:val="24"/>
              </w:rPr>
            </w:pPr>
          </w:p>
        </w:tc>
        <w:tc>
          <w:tcPr>
            <w:tcW w:w="3647" w:type="dxa"/>
          </w:tcPr>
          <w:p w14:paraId="1B97FB65" w14:textId="75AC2056" w:rsidR="00AB20AC" w:rsidRPr="003643C9" w:rsidRDefault="00AB20AC" w:rsidP="00AB20AC">
            <w:pPr>
              <w:rPr>
                <w:rFonts w:cstheme="minorHAnsi"/>
                <w:sz w:val="24"/>
                <w:szCs w:val="24"/>
              </w:rPr>
            </w:pPr>
            <w:r w:rsidRPr="003643C9">
              <w:rPr>
                <w:rFonts w:eastAsia="Arial" w:cstheme="minorHAnsi"/>
                <w:color w:val="222222"/>
                <w:sz w:val="24"/>
                <w:szCs w:val="24"/>
                <w:lang w:val="en-US"/>
              </w:rPr>
              <w:t>Idea / Solution description</w:t>
            </w:r>
          </w:p>
        </w:tc>
        <w:tc>
          <w:tcPr>
            <w:tcW w:w="4495" w:type="dxa"/>
          </w:tcPr>
          <w:p w14:paraId="493F9672" w14:textId="77777777" w:rsidR="00AB20AC" w:rsidRPr="003643C9" w:rsidRDefault="005B4AB0" w:rsidP="00AB20AC">
            <w:pPr>
              <w:rPr>
                <w:rFonts w:cstheme="minorHAnsi"/>
                <w:sz w:val="24"/>
                <w:szCs w:val="24"/>
              </w:rPr>
            </w:pPr>
            <w:r w:rsidRPr="003643C9">
              <w:rPr>
                <w:rFonts w:cstheme="minorHAnsi"/>
                <w:sz w:val="24"/>
                <w:szCs w:val="24"/>
              </w:rPr>
              <w:t>This concept is useful in medical field especially</w:t>
            </w:r>
          </w:p>
          <w:p w14:paraId="309416C7" w14:textId="262BA668" w:rsidR="005B4AB0" w:rsidRPr="003643C9" w:rsidRDefault="005B4AB0" w:rsidP="00AB20AC">
            <w:pPr>
              <w:rPr>
                <w:rFonts w:cstheme="minorHAnsi"/>
                <w:sz w:val="24"/>
                <w:szCs w:val="24"/>
              </w:rPr>
            </w:pPr>
            <w:proofErr w:type="gramStart"/>
            <w:r w:rsidRPr="003643C9">
              <w:rPr>
                <w:rFonts w:cstheme="minorHAnsi"/>
                <w:sz w:val="24"/>
                <w:szCs w:val="24"/>
              </w:rPr>
              <w:t>using</w:t>
            </w:r>
            <w:proofErr w:type="gramEnd"/>
            <w:r w:rsidRPr="003643C9">
              <w:rPr>
                <w:rFonts w:cstheme="minorHAnsi"/>
                <w:sz w:val="24"/>
                <w:szCs w:val="24"/>
              </w:rPr>
              <w:t xml:space="preserve"> this the disease can be predicted easily and quicker manner. The detection of this disease may help many patients to prevent additional side effects like pulmonary </w:t>
            </w:r>
            <w:proofErr w:type="spellStart"/>
            <w:r w:rsidRPr="003643C9">
              <w:rPr>
                <w:rFonts w:cstheme="minorHAnsi"/>
                <w:sz w:val="24"/>
                <w:szCs w:val="24"/>
              </w:rPr>
              <w:t>edema</w:t>
            </w:r>
            <w:proofErr w:type="spellEnd"/>
            <w:r w:rsidRPr="003643C9">
              <w:rPr>
                <w:rFonts w:cstheme="minorHAnsi"/>
                <w:sz w:val="24"/>
                <w:szCs w:val="24"/>
              </w:rPr>
              <w:t xml:space="preserve"> which may lead to breathing problems and heart attacks.</w:t>
            </w:r>
          </w:p>
        </w:tc>
      </w:tr>
      <w:tr w:rsidR="00AB20AC" w:rsidRPr="003643C9" w14:paraId="6E49BCD3" w14:textId="77777777" w:rsidTr="003643C9">
        <w:trPr>
          <w:trHeight w:val="775"/>
        </w:trPr>
        <w:tc>
          <w:tcPr>
            <w:tcW w:w="899" w:type="dxa"/>
          </w:tcPr>
          <w:p w14:paraId="2E958EF1" w14:textId="77777777" w:rsidR="00AB20AC" w:rsidRPr="003643C9" w:rsidRDefault="00AB20AC" w:rsidP="00AB20AC">
            <w:pPr>
              <w:pStyle w:val="ListParagraph"/>
              <w:numPr>
                <w:ilvl w:val="0"/>
                <w:numId w:val="1"/>
              </w:numPr>
              <w:rPr>
                <w:rFonts w:cstheme="minorHAnsi"/>
                <w:sz w:val="24"/>
                <w:szCs w:val="24"/>
              </w:rPr>
            </w:pPr>
          </w:p>
        </w:tc>
        <w:tc>
          <w:tcPr>
            <w:tcW w:w="3647" w:type="dxa"/>
          </w:tcPr>
          <w:p w14:paraId="3A998D17" w14:textId="4367381C" w:rsidR="00AB20AC" w:rsidRPr="003643C9" w:rsidRDefault="00AB20AC" w:rsidP="00AB20AC">
            <w:pPr>
              <w:rPr>
                <w:rFonts w:cstheme="minorHAnsi"/>
                <w:sz w:val="24"/>
                <w:szCs w:val="24"/>
              </w:rPr>
            </w:pPr>
            <w:r w:rsidRPr="003643C9">
              <w:rPr>
                <w:rFonts w:eastAsia="Arial" w:cstheme="minorHAnsi"/>
                <w:color w:val="222222"/>
                <w:sz w:val="24"/>
                <w:szCs w:val="24"/>
                <w:lang w:val="en-US"/>
              </w:rPr>
              <w:t xml:space="preserve">Novelty / Uniqueness </w:t>
            </w:r>
          </w:p>
        </w:tc>
        <w:tc>
          <w:tcPr>
            <w:tcW w:w="4495" w:type="dxa"/>
          </w:tcPr>
          <w:p w14:paraId="34E0DB50" w14:textId="77777777" w:rsidR="00AB20AC" w:rsidRPr="003643C9" w:rsidRDefault="005B4AB0" w:rsidP="00AB20AC">
            <w:pPr>
              <w:rPr>
                <w:rFonts w:cstheme="minorHAnsi"/>
                <w:sz w:val="24"/>
                <w:szCs w:val="24"/>
              </w:rPr>
            </w:pPr>
            <w:r w:rsidRPr="003643C9">
              <w:rPr>
                <w:rFonts w:cstheme="minorHAnsi"/>
                <w:sz w:val="24"/>
                <w:szCs w:val="24"/>
              </w:rPr>
              <w:t>Chances of kidney failure can be reduced and the disease can be cured.</w:t>
            </w:r>
          </w:p>
          <w:p w14:paraId="2FC68785" w14:textId="0967935C" w:rsidR="005B4AB0" w:rsidRPr="003643C9" w:rsidRDefault="005B4AB0" w:rsidP="00AB20AC">
            <w:pPr>
              <w:rPr>
                <w:rFonts w:cstheme="minorHAnsi"/>
                <w:sz w:val="24"/>
                <w:szCs w:val="24"/>
              </w:rPr>
            </w:pPr>
            <w:r w:rsidRPr="003643C9">
              <w:rPr>
                <w:rFonts w:cstheme="minorHAnsi"/>
                <w:sz w:val="24"/>
                <w:szCs w:val="24"/>
              </w:rPr>
              <w:t>The side effects of the chronic kidney disease can be prevented by detecting at the early stage.</w:t>
            </w:r>
          </w:p>
        </w:tc>
      </w:tr>
      <w:tr w:rsidR="00AB20AC" w:rsidRPr="003643C9" w14:paraId="60541664" w14:textId="77777777" w:rsidTr="003643C9">
        <w:trPr>
          <w:trHeight w:val="804"/>
        </w:trPr>
        <w:tc>
          <w:tcPr>
            <w:tcW w:w="899" w:type="dxa"/>
          </w:tcPr>
          <w:p w14:paraId="1DDDDDBF" w14:textId="314A49BB" w:rsidR="00AB20AC" w:rsidRPr="003643C9" w:rsidRDefault="00AB20AC" w:rsidP="00AB20AC">
            <w:pPr>
              <w:pStyle w:val="ListParagraph"/>
              <w:numPr>
                <w:ilvl w:val="0"/>
                <w:numId w:val="1"/>
              </w:numPr>
              <w:rPr>
                <w:rFonts w:cstheme="minorHAnsi"/>
                <w:sz w:val="24"/>
                <w:szCs w:val="24"/>
              </w:rPr>
            </w:pPr>
          </w:p>
        </w:tc>
        <w:tc>
          <w:tcPr>
            <w:tcW w:w="3647" w:type="dxa"/>
          </w:tcPr>
          <w:p w14:paraId="63909BDC" w14:textId="23CB74DA" w:rsidR="00AB20AC" w:rsidRPr="003643C9" w:rsidRDefault="00AB20AC" w:rsidP="00AB20AC">
            <w:pPr>
              <w:rPr>
                <w:rFonts w:cstheme="minorHAnsi"/>
                <w:sz w:val="24"/>
                <w:szCs w:val="24"/>
              </w:rPr>
            </w:pPr>
            <w:r w:rsidRPr="003643C9">
              <w:rPr>
                <w:rFonts w:eastAsia="Arial" w:cstheme="minorHAnsi"/>
                <w:color w:val="222222"/>
                <w:sz w:val="24"/>
                <w:szCs w:val="24"/>
                <w:lang w:val="en-US"/>
              </w:rPr>
              <w:t>Social Impact / Customer Satisfaction</w:t>
            </w:r>
          </w:p>
        </w:tc>
        <w:tc>
          <w:tcPr>
            <w:tcW w:w="4495" w:type="dxa"/>
          </w:tcPr>
          <w:p w14:paraId="35E1AB0A" w14:textId="77777777" w:rsidR="00AB20AC" w:rsidRPr="003643C9" w:rsidRDefault="005B4AB0" w:rsidP="00AB20AC">
            <w:pPr>
              <w:rPr>
                <w:rFonts w:cstheme="minorHAnsi"/>
                <w:sz w:val="24"/>
                <w:szCs w:val="24"/>
              </w:rPr>
            </w:pPr>
            <w:r w:rsidRPr="003643C9">
              <w:rPr>
                <w:rFonts w:cstheme="minorHAnsi"/>
                <w:sz w:val="24"/>
                <w:szCs w:val="24"/>
              </w:rPr>
              <w:t>It helps the doctors to predict the disease at the early stage and easier manner.</w:t>
            </w:r>
          </w:p>
          <w:p w14:paraId="3DB83EF5" w14:textId="0DF6D746" w:rsidR="005B4AB0" w:rsidRPr="003643C9" w:rsidRDefault="005B4AB0" w:rsidP="00AB20AC">
            <w:pPr>
              <w:rPr>
                <w:rFonts w:cstheme="minorHAnsi"/>
                <w:sz w:val="24"/>
                <w:szCs w:val="24"/>
              </w:rPr>
            </w:pPr>
            <w:r w:rsidRPr="003643C9">
              <w:rPr>
                <w:rFonts w:cstheme="minorHAnsi"/>
                <w:sz w:val="24"/>
                <w:szCs w:val="24"/>
              </w:rPr>
              <w:t>It helps to prevent loss of life and kidney failure.</w:t>
            </w:r>
          </w:p>
        </w:tc>
      </w:tr>
      <w:tr w:rsidR="00AB20AC" w:rsidRPr="003643C9" w14:paraId="7966D0D3" w14:textId="77777777" w:rsidTr="003643C9">
        <w:trPr>
          <w:trHeight w:val="804"/>
        </w:trPr>
        <w:tc>
          <w:tcPr>
            <w:tcW w:w="899" w:type="dxa"/>
          </w:tcPr>
          <w:p w14:paraId="14EBEEEB" w14:textId="2D6B71BB" w:rsidR="00AB20AC" w:rsidRPr="003643C9" w:rsidRDefault="00AB20AC" w:rsidP="00AB20AC">
            <w:pPr>
              <w:pStyle w:val="ListParagraph"/>
              <w:numPr>
                <w:ilvl w:val="0"/>
                <w:numId w:val="1"/>
              </w:numPr>
              <w:rPr>
                <w:rFonts w:cstheme="minorHAnsi"/>
                <w:sz w:val="24"/>
                <w:szCs w:val="24"/>
              </w:rPr>
            </w:pPr>
          </w:p>
        </w:tc>
        <w:tc>
          <w:tcPr>
            <w:tcW w:w="3647" w:type="dxa"/>
          </w:tcPr>
          <w:p w14:paraId="3A397920" w14:textId="3724824D" w:rsidR="00AB20AC" w:rsidRPr="003643C9" w:rsidRDefault="00AB20AC" w:rsidP="00AB20AC">
            <w:pPr>
              <w:rPr>
                <w:rFonts w:cstheme="minorHAnsi"/>
                <w:sz w:val="24"/>
                <w:szCs w:val="24"/>
              </w:rPr>
            </w:pPr>
            <w:r w:rsidRPr="003643C9">
              <w:rPr>
                <w:rFonts w:eastAsia="Arial" w:cstheme="minorHAnsi"/>
                <w:color w:val="222222"/>
                <w:sz w:val="24"/>
                <w:szCs w:val="24"/>
                <w:lang w:val="en-US"/>
              </w:rPr>
              <w:t xml:space="preserve">Business Model </w:t>
            </w:r>
            <w:r w:rsidR="00604AAA" w:rsidRPr="003643C9">
              <w:rPr>
                <w:rFonts w:eastAsia="Arial" w:cstheme="minorHAnsi"/>
                <w:color w:val="222222"/>
                <w:sz w:val="24"/>
                <w:szCs w:val="24"/>
                <w:lang w:val="en-US"/>
              </w:rPr>
              <w:t>(Revenue Model)</w:t>
            </w:r>
          </w:p>
        </w:tc>
        <w:tc>
          <w:tcPr>
            <w:tcW w:w="4495" w:type="dxa"/>
          </w:tcPr>
          <w:p w14:paraId="49E88C9A" w14:textId="4C370596" w:rsidR="00AB20AC" w:rsidRPr="003643C9" w:rsidRDefault="009E7D9C" w:rsidP="00AB20AC">
            <w:pPr>
              <w:rPr>
                <w:rFonts w:cstheme="minorHAnsi"/>
                <w:sz w:val="24"/>
                <w:szCs w:val="24"/>
              </w:rPr>
            </w:pPr>
            <w:r w:rsidRPr="003643C9">
              <w:rPr>
                <w:rFonts w:cstheme="minorHAnsi"/>
                <w:sz w:val="24"/>
                <w:szCs w:val="24"/>
              </w:rPr>
              <w:t xml:space="preserve">Hospitals can use this methodology because nowadays people suffer with many kidney </w:t>
            </w:r>
            <w:proofErr w:type="spellStart"/>
            <w:r w:rsidRPr="003643C9">
              <w:rPr>
                <w:rFonts w:cstheme="minorHAnsi"/>
                <w:sz w:val="24"/>
                <w:szCs w:val="24"/>
              </w:rPr>
              <w:t>probles</w:t>
            </w:r>
            <w:proofErr w:type="spellEnd"/>
            <w:r w:rsidRPr="003643C9">
              <w:rPr>
                <w:rFonts w:cstheme="minorHAnsi"/>
                <w:sz w:val="24"/>
                <w:szCs w:val="24"/>
              </w:rPr>
              <w:t xml:space="preserve"> which may be helpful for prediction. </w:t>
            </w:r>
          </w:p>
        </w:tc>
      </w:tr>
      <w:tr w:rsidR="00604AAA" w:rsidRPr="003643C9" w14:paraId="3A7E9CD7" w14:textId="77777777" w:rsidTr="003643C9">
        <w:trPr>
          <w:trHeight w:val="804"/>
        </w:trPr>
        <w:tc>
          <w:tcPr>
            <w:tcW w:w="899" w:type="dxa"/>
          </w:tcPr>
          <w:p w14:paraId="72E32043" w14:textId="77777777" w:rsidR="00604AAA" w:rsidRPr="003643C9" w:rsidRDefault="00604AAA" w:rsidP="00AB20AC">
            <w:pPr>
              <w:pStyle w:val="ListParagraph"/>
              <w:numPr>
                <w:ilvl w:val="0"/>
                <w:numId w:val="1"/>
              </w:numPr>
              <w:rPr>
                <w:rFonts w:cstheme="minorHAnsi"/>
                <w:sz w:val="24"/>
                <w:szCs w:val="24"/>
              </w:rPr>
            </w:pPr>
          </w:p>
        </w:tc>
        <w:tc>
          <w:tcPr>
            <w:tcW w:w="3647" w:type="dxa"/>
          </w:tcPr>
          <w:p w14:paraId="0E599604" w14:textId="24459348" w:rsidR="00604AAA" w:rsidRPr="003643C9" w:rsidRDefault="00604AAA" w:rsidP="00AB20AC">
            <w:pPr>
              <w:rPr>
                <w:rFonts w:eastAsia="Arial" w:cstheme="minorHAnsi"/>
                <w:color w:val="222222"/>
                <w:sz w:val="24"/>
                <w:szCs w:val="24"/>
                <w:lang w:val="en-US"/>
              </w:rPr>
            </w:pPr>
            <w:r w:rsidRPr="003643C9">
              <w:rPr>
                <w:rFonts w:eastAsia="Arial" w:cstheme="minorHAnsi"/>
                <w:color w:val="222222"/>
                <w:sz w:val="24"/>
                <w:szCs w:val="24"/>
                <w:lang w:val="en-US"/>
              </w:rPr>
              <w:t>Scalability of the Solution</w:t>
            </w:r>
          </w:p>
        </w:tc>
        <w:tc>
          <w:tcPr>
            <w:tcW w:w="4495" w:type="dxa"/>
          </w:tcPr>
          <w:p w14:paraId="1DDCCBAE" w14:textId="71A3F624" w:rsidR="009E7D9C" w:rsidRPr="003643C9" w:rsidRDefault="009E7D9C" w:rsidP="00AB20AC">
            <w:pPr>
              <w:rPr>
                <w:rFonts w:cstheme="minorHAnsi"/>
                <w:sz w:val="24"/>
                <w:szCs w:val="24"/>
              </w:rPr>
            </w:pPr>
            <w:proofErr w:type="spellStart"/>
            <w:r w:rsidRPr="003643C9">
              <w:rPr>
                <w:rFonts w:cstheme="minorHAnsi"/>
                <w:sz w:val="24"/>
                <w:szCs w:val="24"/>
              </w:rPr>
              <w:t>Supportful</w:t>
            </w:r>
            <w:proofErr w:type="spellEnd"/>
            <w:r w:rsidRPr="003643C9">
              <w:rPr>
                <w:rFonts w:cstheme="minorHAnsi"/>
                <w:sz w:val="24"/>
                <w:szCs w:val="24"/>
              </w:rPr>
              <w:t xml:space="preserve"> in prediction of disease and side effects </w:t>
            </w:r>
            <w:proofErr w:type="gramStart"/>
            <w:r w:rsidRPr="003643C9">
              <w:rPr>
                <w:rFonts w:cstheme="minorHAnsi"/>
                <w:sz w:val="24"/>
                <w:szCs w:val="24"/>
              </w:rPr>
              <w:t>of  kidney</w:t>
            </w:r>
            <w:proofErr w:type="gramEnd"/>
            <w:r w:rsidRPr="003643C9">
              <w:rPr>
                <w:rFonts w:cstheme="minorHAnsi"/>
                <w:sz w:val="24"/>
                <w:szCs w:val="24"/>
              </w:rPr>
              <w:t xml:space="preserve"> disease.</w:t>
            </w:r>
          </w:p>
        </w:tc>
      </w:tr>
    </w:tbl>
    <w:p w14:paraId="2B3550E2" w14:textId="68B7E39D" w:rsidR="00AB20AC" w:rsidRPr="003643C9" w:rsidRDefault="00AB20AC" w:rsidP="00DB6A25">
      <w:pPr>
        <w:rPr>
          <w:rFonts w:cstheme="minorHAnsi"/>
          <w:sz w:val="24"/>
          <w:szCs w:val="24"/>
        </w:rPr>
      </w:pPr>
    </w:p>
    <w:sectPr w:rsidR="00AB20AC" w:rsidRPr="003643C9"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643C9"/>
    <w:rsid w:val="003C4A8E"/>
    <w:rsid w:val="003E3A16"/>
    <w:rsid w:val="005B2106"/>
    <w:rsid w:val="005B4AB0"/>
    <w:rsid w:val="00604389"/>
    <w:rsid w:val="00604AAA"/>
    <w:rsid w:val="006B1F7C"/>
    <w:rsid w:val="007A3AE5"/>
    <w:rsid w:val="007D3B4C"/>
    <w:rsid w:val="009D3AA0"/>
    <w:rsid w:val="009E7D9C"/>
    <w:rsid w:val="00AB20AC"/>
    <w:rsid w:val="00AC6D16"/>
    <w:rsid w:val="00AC7F0A"/>
    <w:rsid w:val="00B76D2E"/>
    <w:rsid w:val="00DB6A25"/>
    <w:rsid w:val="00FB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cp:revision>
  <dcterms:created xsi:type="dcterms:W3CDTF">2022-09-24T13:29:00Z</dcterms:created>
  <dcterms:modified xsi:type="dcterms:W3CDTF">2022-10-11T14:40:00Z</dcterms:modified>
</cp:coreProperties>
</file>