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1B" w:rsidRDefault="00D75A79">
      <w:pPr>
        <w:spacing w:after="90"/>
        <w:ind w:left="224"/>
        <w:jc w:val="center"/>
      </w:pPr>
      <w:r>
        <w:rPr>
          <w:b/>
          <w:sz w:val="32"/>
          <w:u w:val="single" w:color="000000"/>
        </w:rPr>
        <w:t>ASSIGNMENT 3</w:t>
      </w:r>
      <w:r>
        <w:rPr>
          <w:b/>
          <w:sz w:val="32"/>
        </w:rPr>
        <w:t xml:space="preserve"> </w:t>
      </w:r>
    </w:p>
    <w:p w:rsidR="0084731B" w:rsidRDefault="00D75A79">
      <w:pPr>
        <w:spacing w:after="22" w:line="271" w:lineRule="auto"/>
        <w:ind w:left="96" w:right="3235" w:hanging="10"/>
      </w:pPr>
      <w:proofErr w:type="gramStart"/>
      <w:r>
        <w:rPr>
          <w:b/>
          <w:sz w:val="36"/>
        </w:rPr>
        <w:t>NAME :</w:t>
      </w:r>
      <w:proofErr w:type="gramEnd"/>
      <w:r>
        <w:rPr>
          <w:b/>
          <w:sz w:val="36"/>
        </w:rPr>
        <w:t xml:space="preserve"> DIVYA R</w:t>
      </w:r>
      <w:r>
        <w:rPr>
          <w:b/>
          <w:sz w:val="36"/>
        </w:rPr>
        <w:t xml:space="preserve">  </w:t>
      </w:r>
    </w:p>
    <w:p w:rsidR="00D75A79" w:rsidRDefault="00D75A79">
      <w:pPr>
        <w:spacing w:after="22" w:line="271" w:lineRule="auto"/>
        <w:ind w:left="96" w:right="3235" w:hanging="10"/>
        <w:rPr>
          <w:b/>
          <w:sz w:val="36"/>
        </w:rPr>
      </w:pPr>
      <w:r>
        <w:rPr>
          <w:b/>
          <w:sz w:val="36"/>
        </w:rPr>
        <w:t xml:space="preserve">TEAM </w:t>
      </w:r>
      <w:proofErr w:type="gramStart"/>
      <w:r>
        <w:rPr>
          <w:b/>
          <w:sz w:val="36"/>
        </w:rPr>
        <w:t>ID :</w:t>
      </w:r>
      <w:proofErr w:type="gramEnd"/>
      <w:r>
        <w:rPr>
          <w:b/>
          <w:sz w:val="36"/>
        </w:rPr>
        <w:t xml:space="preserve"> PNT2022TMID20798 </w:t>
      </w:r>
    </w:p>
    <w:p w:rsidR="0084731B" w:rsidRDefault="00D75A79">
      <w:pPr>
        <w:spacing w:after="22" w:line="271" w:lineRule="auto"/>
        <w:ind w:left="96" w:right="3235" w:hanging="10"/>
      </w:pPr>
      <w:r>
        <w:rPr>
          <w:b/>
          <w:sz w:val="36"/>
        </w:rPr>
        <w:t xml:space="preserve">PROJECT: Personal Expense Tracker </w:t>
      </w:r>
    </w:p>
    <w:p w:rsidR="0084731B" w:rsidRDefault="00D75A79">
      <w:pPr>
        <w:numPr>
          <w:ilvl w:val="0"/>
          <w:numId w:val="1"/>
        </w:numPr>
        <w:spacing w:after="162" w:line="258" w:lineRule="auto"/>
        <w:ind w:hanging="168"/>
      </w:pPr>
      <w:r>
        <w:t xml:space="preserve">Create a Bucket in IBM object storage. </w:t>
      </w:r>
    </w:p>
    <w:p w:rsidR="0084731B" w:rsidRDefault="00D75A79">
      <w:pPr>
        <w:spacing w:after="97" w:line="258" w:lineRule="auto"/>
        <w:ind w:left="96" w:hanging="10"/>
      </w:pPr>
      <w:r>
        <w:t>Bucket name : div</w:t>
      </w:r>
      <w:bookmarkStart w:id="0" w:name="_GoBack"/>
      <w:bookmarkEnd w:id="0"/>
      <w:r>
        <w:t xml:space="preserve">.assignment-3 </w:t>
      </w:r>
    </w:p>
    <w:p w:rsidR="0084731B" w:rsidRDefault="00D75A79">
      <w:pPr>
        <w:spacing w:after="0"/>
        <w:ind w:left="100"/>
      </w:pPr>
      <w:r>
        <w:rPr>
          <w:noProof/>
        </w:rPr>
        <w:drawing>
          <wp:inline distT="0" distB="0" distL="0" distR="0">
            <wp:extent cx="4571365" cy="256921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84731B" w:rsidRDefault="00D75A79">
      <w:pPr>
        <w:spacing w:after="203"/>
        <w:ind w:left="101"/>
      </w:pPr>
      <w:r>
        <w:rPr>
          <w:sz w:val="20"/>
        </w:rPr>
        <w:t xml:space="preserve"> </w:t>
      </w:r>
    </w:p>
    <w:p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Upload 5 images to </w:t>
      </w:r>
      <w:proofErr w:type="spellStart"/>
      <w:r>
        <w:t>ibm</w:t>
      </w:r>
      <w:proofErr w:type="spellEnd"/>
      <w:r>
        <w:t xml:space="preserve"> object storage and make it public. write html code to </w:t>
      </w:r>
      <w:r>
        <w:t xml:space="preserve">displaying all the 5 images.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209"/>
        <w:ind w:left="100"/>
      </w:pPr>
      <w:r>
        <w:rPr>
          <w:noProof/>
        </w:rPr>
        <w:lastRenderedPageBreak/>
        <w:drawing>
          <wp:inline distT="0" distB="0" distL="0" distR="0">
            <wp:extent cx="4567428" cy="256921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Upload a </w:t>
      </w:r>
      <w:proofErr w:type="spellStart"/>
      <w:r>
        <w:t>css</w:t>
      </w:r>
      <w:proofErr w:type="spellEnd"/>
      <w:r>
        <w:t xml:space="preserve"> page to the object storage and use the same page in your HTML code. </w:t>
      </w:r>
    </w:p>
    <w:p w:rsidR="0084731B" w:rsidRDefault="00D75A79">
      <w:pPr>
        <w:spacing w:after="0"/>
        <w:ind w:left="100"/>
      </w:pPr>
      <w:r>
        <w:rPr>
          <w:noProof/>
        </w:rPr>
        <w:drawing>
          <wp:inline distT="0" distB="0" distL="0" distR="0">
            <wp:extent cx="4567428" cy="256921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1B" w:rsidRDefault="00D75A79">
      <w:pPr>
        <w:spacing w:after="129"/>
      </w:pPr>
      <w:r>
        <w:rPr>
          <w:sz w:val="11"/>
          <w:vertAlign w:val="subscript"/>
        </w:rPr>
        <w:t xml:space="preserve"> </w:t>
      </w:r>
      <w:r>
        <w:rPr>
          <w:sz w:val="11"/>
          <w:vertAlign w:val="subscript"/>
        </w:rPr>
        <w:tab/>
      </w:r>
      <w:r>
        <w:rPr>
          <w:sz w:val="20"/>
        </w:rPr>
        <w:t xml:space="preserve"> </w:t>
      </w:r>
    </w:p>
    <w:p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Design a </w:t>
      </w:r>
      <w:proofErr w:type="spellStart"/>
      <w:r>
        <w:t>chatbot</w:t>
      </w:r>
      <w:proofErr w:type="spellEnd"/>
      <w:r>
        <w:t xml:space="preserve"> using IBM Watson assistant for hospital. Ex: User comes with query to know the branches for </w:t>
      </w:r>
      <w:r>
        <w:t xml:space="preserve">that hospital in your city. Submit the web URL of that chat bot as </w:t>
      </w:r>
      <w:proofErr w:type="spellStart"/>
      <w:proofErr w:type="gramStart"/>
      <w:r>
        <w:t>a</w:t>
      </w:r>
      <w:proofErr w:type="spellEnd"/>
      <w:proofErr w:type="gramEnd"/>
      <w:r>
        <w:t xml:space="preserve"> assignment. </w:t>
      </w:r>
    </w:p>
    <w:p w:rsidR="0084731B" w:rsidRDefault="00D75A79">
      <w:pPr>
        <w:spacing w:after="0"/>
      </w:pPr>
      <w:r>
        <w:rPr>
          <w:sz w:val="9"/>
        </w:rPr>
        <w:t xml:space="preserve"> </w:t>
      </w:r>
    </w:p>
    <w:p w:rsidR="0084731B" w:rsidRDefault="00D75A79">
      <w:pPr>
        <w:spacing w:after="222"/>
        <w:ind w:left="100"/>
      </w:pPr>
      <w:r>
        <w:rPr>
          <w:noProof/>
        </w:rPr>
        <w:drawing>
          <wp:inline distT="0" distB="0" distL="0" distR="0">
            <wp:extent cx="4567428" cy="256921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1B" w:rsidRDefault="00D75A79">
      <w:pPr>
        <w:spacing w:after="123" w:line="284" w:lineRule="auto"/>
        <w:ind w:left="101"/>
      </w:pPr>
      <w:hyperlink r:id="rId9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https://api.us</w:t>
        </w:r>
      </w:hyperlink>
      <w:hyperlink r:id="rId10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1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south.assistant.watso</w:t>
        </w:r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n.cloud.ibm.com/instances/0eb2bc3d</w:t>
        </w:r>
      </w:hyperlink>
      <w:hyperlink r:id="rId12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3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1</w:t>
        </w:r>
      </w:hyperlink>
      <w:hyperlink r:id="rId14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1cd</w:t>
        </w:r>
      </w:hyperlink>
      <w:hyperlink r:id="rId15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6">
        <w:r>
          <w:rPr>
            <w:rFonts w:ascii="Verdana" w:eastAsia="Verdana" w:hAnsi="Verdana" w:cs="Verdana"/>
            <w:color w:val="0462C1"/>
            <w:sz w:val="24"/>
          </w:rPr>
          <w:t xml:space="preserve"> </w:t>
        </w:r>
      </w:hyperlink>
      <w:hyperlink r:id="rId17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4c6a</w:t>
        </w:r>
      </w:hyperlink>
      <w:hyperlink r:id="rId18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19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9e24</w:t>
        </w:r>
      </w:hyperlink>
      <w:hyperlink r:id="rId20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-</w:t>
        </w:r>
      </w:hyperlink>
      <w:hyperlink r:id="rId21">
        <w:r>
          <w:rPr>
            <w:rFonts w:ascii="Verdana" w:eastAsia="Verdana" w:hAnsi="Verdana" w:cs="Verdana"/>
            <w:color w:val="0462C1"/>
            <w:sz w:val="24"/>
            <w:u w:val="single" w:color="0462C1"/>
          </w:rPr>
          <w:t>3a482bf2ff12</w:t>
        </w:r>
      </w:hyperlink>
      <w:hyperlink r:id="rId22">
        <w:r>
          <w:rPr>
            <w:rFonts w:ascii="Verdana" w:eastAsia="Verdana" w:hAnsi="Verdana" w:cs="Verdana"/>
            <w:sz w:val="24"/>
          </w:rPr>
          <w:t xml:space="preserve"> </w:t>
        </w:r>
      </w:hyperlink>
    </w:p>
    <w:p w:rsidR="0084731B" w:rsidRDefault="00D75A79">
      <w:pPr>
        <w:numPr>
          <w:ilvl w:val="0"/>
          <w:numId w:val="1"/>
        </w:numPr>
        <w:spacing w:after="3" w:line="258" w:lineRule="auto"/>
        <w:ind w:hanging="168"/>
      </w:pPr>
      <w:r>
        <w:t xml:space="preserve">Create Watson assistant service with 10 steps and use 3 conditions in it. Load that script in HTML page. </w:t>
      </w:r>
    </w:p>
    <w:p w:rsidR="0084731B" w:rsidRDefault="00D75A79">
      <w:pPr>
        <w:spacing w:after="0"/>
        <w:ind w:left="100"/>
      </w:pPr>
      <w:r>
        <w:rPr>
          <w:noProof/>
        </w:rPr>
        <w:drawing>
          <wp:inline distT="0" distB="0" distL="0" distR="0">
            <wp:extent cx="4567428" cy="256921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7428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1B" w:rsidRDefault="00D75A79">
      <w:pPr>
        <w:spacing w:after="129"/>
      </w:pPr>
      <w:r>
        <w:rPr>
          <w:sz w:val="9"/>
        </w:rPr>
        <w:t xml:space="preserve"> </w:t>
      </w:r>
      <w:r>
        <w:rPr>
          <w:sz w:val="9"/>
        </w:rPr>
        <w:tab/>
      </w:r>
      <w:r>
        <w:rPr>
          <w:sz w:val="20"/>
        </w:rPr>
        <w:t xml:space="preserve"> </w:t>
      </w:r>
    </w:p>
    <w:p w:rsidR="0084731B" w:rsidRDefault="00D75A79">
      <w:pPr>
        <w:spacing w:after="175"/>
        <w:ind w:left="96" w:hanging="10"/>
      </w:pPr>
      <w:proofErr w:type="gramStart"/>
      <w:r>
        <w:rPr>
          <w:rFonts w:ascii="Consolas" w:eastAsia="Consolas" w:hAnsi="Consolas" w:cs="Consolas"/>
          <w:color w:val="808080"/>
          <w:sz w:val="21"/>
        </w:rPr>
        <w:t>&lt;!</w:t>
      </w:r>
      <w:r>
        <w:rPr>
          <w:rFonts w:ascii="Consolas" w:eastAsia="Consolas" w:hAnsi="Consolas" w:cs="Consolas"/>
          <w:color w:val="559CD5"/>
          <w:sz w:val="21"/>
        </w:rPr>
        <w:t>DOCTYPE</w:t>
      </w:r>
      <w:proofErr w:type="gramEnd"/>
      <w:r>
        <w:rPr>
          <w:rFonts w:ascii="Consolas" w:eastAsia="Consolas" w:hAnsi="Consolas" w:cs="Consolas"/>
          <w:color w:val="559CD5"/>
          <w:sz w:val="21"/>
        </w:rPr>
        <w:t xml:space="preserve"> </w:t>
      </w:r>
      <w:r>
        <w:rPr>
          <w:rFonts w:ascii="Consolas" w:eastAsia="Consolas" w:hAnsi="Consolas" w:cs="Consolas"/>
          <w:color w:val="9CDCFD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html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lang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en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link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rel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"stylesheet"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href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"styles.css"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1" w:line="266" w:lineRule="auto"/>
        <w:ind w:left="557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meta </w:t>
      </w:r>
      <w:r>
        <w:rPr>
          <w:rFonts w:ascii="Consolas" w:eastAsia="Consolas" w:hAnsi="Consolas" w:cs="Consolas"/>
          <w:color w:val="9CDCFD"/>
          <w:sz w:val="21"/>
        </w:rPr>
        <w:t>charset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"UTF-8"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meta </w:t>
      </w:r>
      <w:r>
        <w:rPr>
          <w:rFonts w:ascii="Consolas" w:eastAsia="Consolas" w:hAnsi="Consolas" w:cs="Consolas"/>
          <w:color w:val="9CDCFD"/>
          <w:sz w:val="21"/>
        </w:rPr>
        <w:t>http-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equiv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"X-UA-Compatible" </w:t>
      </w:r>
      <w:r>
        <w:rPr>
          <w:rFonts w:ascii="Consolas" w:eastAsia="Consolas" w:hAnsi="Consolas" w:cs="Consolas"/>
          <w:color w:val="9CDCFD"/>
          <w:sz w:val="21"/>
        </w:rPr>
        <w:t>content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"IE=edge"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meta </w:t>
      </w:r>
      <w:r>
        <w:rPr>
          <w:rFonts w:ascii="Consolas" w:eastAsia="Consolas" w:hAnsi="Consolas" w:cs="Consolas"/>
          <w:color w:val="9CDCFD"/>
          <w:sz w:val="21"/>
        </w:rPr>
        <w:t>name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 xml:space="preserve">"viewport" </w:t>
      </w:r>
      <w:r>
        <w:rPr>
          <w:rFonts w:ascii="Consolas" w:eastAsia="Consolas" w:hAnsi="Consolas" w:cs="Consolas"/>
          <w:color w:val="9CDCFD"/>
          <w:sz w:val="21"/>
        </w:rPr>
        <w:t>content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572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3D3D3"/>
          <w:sz w:val="21"/>
        </w:rPr>
        <w:t>ibm-3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1" w:line="266" w:lineRule="auto"/>
        <w:ind w:left="557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"row"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"https://s3.jp-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tok.cloud</w:t>
      </w:r>
      <w:proofErr w:type="gramEnd"/>
      <w:r>
        <w:rPr>
          <w:rFonts w:ascii="Consolas" w:eastAsia="Consolas" w:hAnsi="Consolas" w:cs="Consolas"/>
          <w:color w:val="CE9178"/>
          <w:sz w:val="21"/>
        </w:rPr>
        <w:t xml:space="preserve">-object- </w:t>
      </w:r>
    </w:p>
    <w:p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/zenik.assignment-3/kaz.jpg"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"https://s3.jp-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tok.cloud</w:t>
      </w:r>
      <w:proofErr w:type="gramEnd"/>
      <w:r>
        <w:rPr>
          <w:rFonts w:ascii="Consolas" w:eastAsia="Consolas" w:hAnsi="Consolas" w:cs="Consolas"/>
          <w:color w:val="CE9178"/>
          <w:sz w:val="21"/>
        </w:rPr>
        <w:t xml:space="preserve">-object- </w:t>
      </w:r>
    </w:p>
    <w:p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/zenik.assignment-3/wall2.jpg"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lastRenderedPageBreak/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"https://s3.jp-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tok.cloud</w:t>
      </w:r>
      <w:proofErr w:type="gramEnd"/>
      <w:r>
        <w:rPr>
          <w:rFonts w:ascii="Consolas" w:eastAsia="Consolas" w:hAnsi="Consolas" w:cs="Consolas"/>
          <w:color w:val="CE9178"/>
          <w:sz w:val="21"/>
        </w:rPr>
        <w:t xml:space="preserve">-object- </w:t>
      </w:r>
    </w:p>
    <w:p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/zenik.assignment-3/wall3.jpg"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1" w:line="266" w:lineRule="auto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"row"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4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"https://s3.jp-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tok.cloud</w:t>
      </w:r>
      <w:proofErr w:type="gramEnd"/>
      <w:r>
        <w:rPr>
          <w:rFonts w:ascii="Consolas" w:eastAsia="Consolas" w:hAnsi="Consolas" w:cs="Consolas"/>
          <w:color w:val="CE9178"/>
          <w:sz w:val="21"/>
        </w:rPr>
        <w:t xml:space="preserve">-object- </w:t>
      </w:r>
    </w:p>
    <w:p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</w:t>
      </w:r>
      <w:r>
        <w:rPr>
          <w:rFonts w:ascii="Consolas" w:eastAsia="Consolas" w:hAnsi="Consolas" w:cs="Consolas"/>
          <w:color w:val="CE9178"/>
          <w:sz w:val="21"/>
        </w:rPr>
        <w:t>3/wallpaper.jpg"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 xml:space="preserve">div </w:t>
      </w:r>
      <w:r>
        <w:rPr>
          <w:rFonts w:ascii="Consolas" w:eastAsia="Consolas" w:hAnsi="Consolas" w:cs="Consolas"/>
          <w:color w:val="9CDCFD"/>
          <w:sz w:val="21"/>
        </w:rPr>
        <w:t>class</w:t>
      </w:r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"column"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0"/>
        <w:ind w:left="1489" w:hanging="10"/>
      </w:pPr>
      <w:r>
        <w:rPr>
          <w:rFonts w:ascii="Consolas" w:eastAsia="Consolas" w:hAnsi="Consolas" w:cs="Consolas"/>
          <w:color w:val="808080"/>
          <w:sz w:val="21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img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"https://s3.jp-</w:t>
      </w:r>
      <w:proofErr w:type="gramStart"/>
      <w:r>
        <w:rPr>
          <w:rFonts w:ascii="Consolas" w:eastAsia="Consolas" w:hAnsi="Consolas" w:cs="Consolas"/>
          <w:color w:val="CE9178"/>
          <w:sz w:val="21"/>
        </w:rPr>
        <w:t>tok.cloud</w:t>
      </w:r>
      <w:proofErr w:type="gramEnd"/>
      <w:r>
        <w:rPr>
          <w:rFonts w:ascii="Consolas" w:eastAsia="Consolas" w:hAnsi="Consolas" w:cs="Consolas"/>
          <w:color w:val="CE9178"/>
          <w:sz w:val="21"/>
        </w:rPr>
        <w:t xml:space="preserve">-object- </w:t>
      </w:r>
    </w:p>
    <w:p w:rsidR="0084731B" w:rsidRDefault="00D75A79">
      <w:pPr>
        <w:spacing w:after="175"/>
        <w:ind w:left="96" w:hanging="10"/>
      </w:pPr>
      <w:proofErr w:type="spellStart"/>
      <w:r>
        <w:rPr>
          <w:rFonts w:ascii="Consolas" w:eastAsia="Consolas" w:hAnsi="Consolas" w:cs="Consolas"/>
          <w:color w:val="CE9178"/>
          <w:sz w:val="21"/>
        </w:rPr>
        <w:t>storage.appdomain.cloud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>/zenik.assignment-3/zuko.jpg"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03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0" w:line="430" w:lineRule="auto"/>
        <w:ind w:left="1023" w:right="3803" w:hanging="230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59CD5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9CDCFD"/>
          <w:sz w:val="21"/>
        </w:rPr>
        <w:t>window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watsonAssistantChatOptions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21"/>
        </w:rPr>
        <w:t xml:space="preserve"> </w:t>
      </w:r>
      <w:r>
        <w:rPr>
          <w:rFonts w:ascii="Consolas" w:eastAsia="Consolas" w:hAnsi="Consolas" w:cs="Consolas"/>
          <w:color w:val="D3D3D3"/>
          <w:sz w:val="21"/>
        </w:rPr>
        <w:t>= {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4"/>
        <w:ind w:left="1259" w:hanging="10"/>
      </w:pPr>
      <w:proofErr w:type="spellStart"/>
      <w:r>
        <w:rPr>
          <w:rFonts w:ascii="Consolas" w:eastAsia="Consolas" w:hAnsi="Consolas" w:cs="Consolas"/>
          <w:color w:val="9CDCFD"/>
          <w:sz w:val="21"/>
        </w:rPr>
        <w:t>integrationID</w:t>
      </w:r>
      <w:proofErr w:type="spellEnd"/>
      <w:r>
        <w:rPr>
          <w:rFonts w:ascii="Consolas" w:eastAsia="Consolas" w:hAnsi="Consolas" w:cs="Consolas"/>
          <w:color w:val="9CDCFD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"bff04632-77ec-42fc-b7b0-</w:t>
      </w:r>
      <w:r>
        <w:rPr>
          <w:rFonts w:ascii="Consolas" w:eastAsia="Consolas" w:hAnsi="Consolas" w:cs="Consolas"/>
          <w:color w:val="CE9178"/>
          <w:sz w:val="21"/>
        </w:rPr>
        <w:t>4c7babf6a78a"</w:t>
      </w:r>
      <w:r>
        <w:rPr>
          <w:rFonts w:ascii="Consolas" w:eastAsia="Consolas" w:hAnsi="Consolas" w:cs="Consolas"/>
          <w:color w:val="D3D3D3"/>
          <w:sz w:val="21"/>
        </w:rPr>
        <w:t xml:space="preserve">, </w:t>
      </w:r>
      <w:r>
        <w:rPr>
          <w:rFonts w:ascii="Consolas" w:eastAsia="Consolas" w:hAnsi="Consolas" w:cs="Consolas"/>
          <w:color w:val="6A9954"/>
          <w:sz w:val="21"/>
        </w:rPr>
        <w:t xml:space="preserve">// The ID of </w:t>
      </w:r>
    </w:p>
    <w:p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6A9954"/>
          <w:sz w:val="21"/>
        </w:rPr>
        <w:t>this integration.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1263" w:hanging="10"/>
      </w:pPr>
      <w:r>
        <w:rPr>
          <w:rFonts w:ascii="Consolas" w:eastAsia="Consolas" w:hAnsi="Consolas" w:cs="Consolas"/>
          <w:color w:val="9CDCFD"/>
          <w:sz w:val="21"/>
        </w:rPr>
        <w:t xml:space="preserve">region: </w:t>
      </w:r>
      <w:r>
        <w:rPr>
          <w:rFonts w:ascii="Consolas" w:eastAsia="Consolas" w:hAnsi="Consolas" w:cs="Consolas"/>
          <w:color w:val="CE9178"/>
          <w:sz w:val="21"/>
        </w:rPr>
        <w:t>"us-south"</w:t>
      </w:r>
      <w:r>
        <w:rPr>
          <w:rFonts w:ascii="Consolas" w:eastAsia="Consolas" w:hAnsi="Consolas" w:cs="Consolas"/>
          <w:color w:val="D3D3D3"/>
          <w:sz w:val="21"/>
        </w:rPr>
        <w:t xml:space="preserve">, </w:t>
      </w:r>
      <w:r>
        <w:rPr>
          <w:rFonts w:ascii="Consolas" w:eastAsia="Consolas" w:hAnsi="Consolas" w:cs="Consolas"/>
          <w:color w:val="6A9954"/>
          <w:sz w:val="21"/>
        </w:rPr>
        <w:t>// The region your integration is hosted in.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4"/>
        <w:ind w:left="1259" w:hanging="10"/>
      </w:pPr>
      <w:proofErr w:type="spellStart"/>
      <w:r>
        <w:rPr>
          <w:rFonts w:ascii="Consolas" w:eastAsia="Consolas" w:hAnsi="Consolas" w:cs="Consolas"/>
          <w:color w:val="9CDCFD"/>
          <w:sz w:val="21"/>
        </w:rPr>
        <w:t>serviceInstanceID</w:t>
      </w:r>
      <w:proofErr w:type="spellEnd"/>
      <w:r>
        <w:rPr>
          <w:rFonts w:ascii="Consolas" w:eastAsia="Consolas" w:hAnsi="Consolas" w:cs="Consolas"/>
          <w:color w:val="9CDCFD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"0eb2bc3d-11cd-4c6a-9e24-3a482bf2ff12"</w:t>
      </w:r>
      <w:r>
        <w:rPr>
          <w:rFonts w:ascii="Consolas" w:eastAsia="Consolas" w:hAnsi="Consolas" w:cs="Consolas"/>
          <w:color w:val="D3D3D3"/>
          <w:sz w:val="21"/>
        </w:rPr>
        <w:t xml:space="preserve">, </w:t>
      </w:r>
      <w:r>
        <w:rPr>
          <w:rFonts w:ascii="Consolas" w:eastAsia="Consolas" w:hAnsi="Consolas" w:cs="Consolas"/>
          <w:color w:val="6A9954"/>
          <w:sz w:val="21"/>
        </w:rPr>
        <w:t xml:space="preserve">// The ID of </w:t>
      </w:r>
    </w:p>
    <w:p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6A9954"/>
          <w:sz w:val="21"/>
        </w:rPr>
        <w:t>your service instance.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1" w:line="266" w:lineRule="auto"/>
        <w:ind w:left="1263" w:hanging="10"/>
      </w:pPr>
      <w:proofErr w:type="spellStart"/>
      <w:r>
        <w:rPr>
          <w:rFonts w:ascii="Consolas" w:eastAsia="Consolas" w:hAnsi="Consolas" w:cs="Consolas"/>
          <w:color w:val="DCDCAA"/>
          <w:sz w:val="21"/>
        </w:rPr>
        <w:t>onLoad</w:t>
      </w:r>
      <w:proofErr w:type="spellEnd"/>
      <w:r>
        <w:rPr>
          <w:rFonts w:ascii="Consolas" w:eastAsia="Consolas" w:hAnsi="Consolas" w:cs="Consolas"/>
          <w:color w:val="9CDCFD"/>
          <w:sz w:val="21"/>
        </w:rPr>
        <w:t xml:space="preserve">: </w:t>
      </w:r>
      <w:r>
        <w:rPr>
          <w:rFonts w:ascii="Consolas" w:eastAsia="Consolas" w:hAnsi="Consolas" w:cs="Consolas"/>
          <w:color w:val="559CD5"/>
          <w:sz w:val="21"/>
        </w:rPr>
        <w:t>function</w:t>
      </w:r>
      <w:r>
        <w:rPr>
          <w:rFonts w:ascii="Consolas" w:eastAsia="Consolas" w:hAnsi="Consolas" w:cs="Consolas"/>
          <w:color w:val="D3D3D3"/>
          <w:sz w:val="21"/>
        </w:rPr>
        <w:t>(</w:t>
      </w:r>
      <w:r>
        <w:rPr>
          <w:rFonts w:ascii="Consolas" w:eastAsia="Consolas" w:hAnsi="Consolas" w:cs="Consolas"/>
          <w:color w:val="9CDCFD"/>
          <w:sz w:val="21"/>
        </w:rPr>
        <w:t>instance</w:t>
      </w:r>
      <w:r>
        <w:rPr>
          <w:rFonts w:ascii="Consolas" w:eastAsia="Consolas" w:hAnsi="Consolas" w:cs="Consolas"/>
          <w:color w:val="D3D3D3"/>
          <w:sz w:val="21"/>
        </w:rPr>
        <w:t xml:space="preserve">) </w:t>
      </w:r>
      <w:proofErr w:type="gramStart"/>
      <w:r>
        <w:rPr>
          <w:rFonts w:ascii="Consolas" w:eastAsia="Consolas" w:hAnsi="Consolas" w:cs="Consolas"/>
          <w:color w:val="D3D3D3"/>
          <w:sz w:val="21"/>
        </w:rPr>
        <w:t xml:space="preserve">{ 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instance</w:t>
      </w:r>
      <w:proofErr w:type="gramEnd"/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render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(); }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2" w:line="428" w:lineRule="auto"/>
        <w:ind w:left="1023" w:right="3457"/>
      </w:pPr>
      <w:r>
        <w:rPr>
          <w:rFonts w:ascii="Consolas" w:eastAsia="Consolas" w:hAnsi="Consolas" w:cs="Consolas"/>
          <w:color w:val="D3D3D3"/>
          <w:sz w:val="21"/>
        </w:rPr>
        <w:t>};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</w:rPr>
        <w:t>setTimeout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</w:t>
      </w:r>
      <w:proofErr w:type="gramStart"/>
      <w:r>
        <w:rPr>
          <w:rFonts w:ascii="Consolas" w:eastAsia="Consolas" w:hAnsi="Consolas" w:cs="Consolas"/>
          <w:color w:val="559CD5"/>
          <w:sz w:val="21"/>
        </w:rPr>
        <w:t>function</w:t>
      </w:r>
      <w:r>
        <w:rPr>
          <w:rFonts w:ascii="Consolas" w:eastAsia="Consolas" w:hAnsi="Consolas" w:cs="Consolas"/>
          <w:color w:val="D3D3D3"/>
          <w:sz w:val="21"/>
        </w:rPr>
        <w:t>(</w:t>
      </w:r>
      <w:proofErr w:type="gramEnd"/>
      <w:r>
        <w:rPr>
          <w:rFonts w:ascii="Consolas" w:eastAsia="Consolas" w:hAnsi="Consolas" w:cs="Consolas"/>
          <w:color w:val="D3D3D3"/>
          <w:sz w:val="21"/>
        </w:rPr>
        <w:t>){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559CD5"/>
          <w:sz w:val="21"/>
        </w:rPr>
        <w:t>const</w:t>
      </w:r>
      <w:proofErr w:type="spellEnd"/>
      <w:r>
        <w:rPr>
          <w:rFonts w:ascii="Consolas" w:eastAsia="Consolas" w:hAnsi="Consolas" w:cs="Consolas"/>
          <w:color w:val="559CD5"/>
          <w:sz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</w:rPr>
        <w:t>t</w:t>
      </w:r>
      <w:r>
        <w:rPr>
          <w:rFonts w:ascii="Consolas" w:eastAsia="Consolas" w:hAnsi="Consolas" w:cs="Consolas"/>
          <w:color w:val="D3D3D3"/>
          <w:sz w:val="21"/>
        </w:rPr>
        <w:t>=</w:t>
      </w:r>
      <w:proofErr w:type="spellStart"/>
      <w:r>
        <w:rPr>
          <w:rFonts w:ascii="Consolas" w:eastAsia="Consolas" w:hAnsi="Consolas" w:cs="Consolas"/>
          <w:color w:val="9CDCFD"/>
          <w:sz w:val="21"/>
        </w:rPr>
        <w:t>document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createElement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'script'</w:t>
      </w:r>
      <w:r>
        <w:rPr>
          <w:rFonts w:ascii="Consolas" w:eastAsia="Consolas" w:hAnsi="Consolas" w:cs="Consolas"/>
          <w:color w:val="D3D3D3"/>
          <w:sz w:val="21"/>
        </w:rPr>
        <w:t xml:space="preserve">); </w:t>
      </w:r>
    </w:p>
    <w:p w:rsidR="0084731B" w:rsidRDefault="00D75A79">
      <w:pPr>
        <w:spacing w:after="14"/>
        <w:ind w:left="1263" w:hanging="10"/>
      </w:pPr>
      <w:proofErr w:type="spellStart"/>
      <w:r>
        <w:rPr>
          <w:rFonts w:ascii="Consolas" w:eastAsia="Consolas" w:hAnsi="Consolas" w:cs="Consolas"/>
          <w:color w:val="4FC1FF"/>
          <w:sz w:val="21"/>
        </w:rPr>
        <w:t>t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src</w:t>
      </w:r>
      <w:proofErr w:type="spellEnd"/>
      <w:r>
        <w:rPr>
          <w:rFonts w:ascii="Consolas" w:eastAsia="Consolas" w:hAnsi="Consolas" w:cs="Consolas"/>
          <w:color w:val="D3D3D3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"https://web-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4"/>
        <w:ind w:left="96" w:hanging="10"/>
      </w:pP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</w:rPr>
        <w:t>chat.global</w:t>
      </w:r>
      <w:proofErr w:type="gramEnd"/>
      <w:r>
        <w:rPr>
          <w:rFonts w:ascii="Consolas" w:eastAsia="Consolas" w:hAnsi="Consolas" w:cs="Consolas"/>
          <w:color w:val="CE9178"/>
          <w:sz w:val="21"/>
        </w:rPr>
        <w:t>.assistant.watson.appdomain.cloud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/versions/" </w:t>
      </w:r>
      <w:r>
        <w:rPr>
          <w:rFonts w:ascii="Consolas" w:eastAsia="Consolas" w:hAnsi="Consolas" w:cs="Consolas"/>
          <w:color w:val="D3D3D3"/>
          <w:sz w:val="21"/>
        </w:rPr>
        <w:t xml:space="preserve">+ </w:t>
      </w:r>
    </w:p>
    <w:p w:rsidR="0084731B" w:rsidRDefault="00D75A79">
      <w:pPr>
        <w:spacing w:after="171" w:line="266" w:lineRule="auto"/>
        <w:ind w:left="111" w:hanging="10"/>
      </w:pPr>
      <w:r>
        <w:rPr>
          <w:rFonts w:ascii="Consolas" w:eastAsia="Consolas" w:hAnsi="Consolas" w:cs="Consolas"/>
          <w:color w:val="D3D3D3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D"/>
          <w:sz w:val="21"/>
        </w:rPr>
        <w:t>window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watsonAssistantChatOptions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clientVersion</w:t>
      </w:r>
      <w:proofErr w:type="spellEnd"/>
      <w:proofErr w:type="gramEnd"/>
      <w:r>
        <w:rPr>
          <w:rFonts w:ascii="Consolas" w:eastAsia="Consolas" w:hAnsi="Consolas" w:cs="Consolas"/>
          <w:color w:val="9CDCFD"/>
          <w:sz w:val="21"/>
        </w:rPr>
        <w:t xml:space="preserve"> </w:t>
      </w:r>
      <w:r>
        <w:rPr>
          <w:rFonts w:ascii="Consolas" w:eastAsia="Consolas" w:hAnsi="Consolas" w:cs="Consolas"/>
          <w:color w:val="D3D3D3"/>
          <w:sz w:val="21"/>
        </w:rPr>
        <w:t xml:space="preserve">|| </w:t>
      </w:r>
      <w:r>
        <w:rPr>
          <w:rFonts w:ascii="Consolas" w:eastAsia="Consolas" w:hAnsi="Consolas" w:cs="Consolas"/>
          <w:color w:val="CE9178"/>
          <w:sz w:val="21"/>
        </w:rPr>
        <w:t>'latest'</w:t>
      </w:r>
      <w:r>
        <w:rPr>
          <w:rFonts w:ascii="Consolas" w:eastAsia="Consolas" w:hAnsi="Consolas" w:cs="Consolas"/>
          <w:color w:val="D3D3D3"/>
          <w:sz w:val="21"/>
        </w:rPr>
        <w:t xml:space="preserve">) + </w:t>
      </w:r>
      <w:r>
        <w:rPr>
          <w:rFonts w:ascii="Consolas" w:eastAsia="Consolas" w:hAnsi="Consolas" w:cs="Consolas"/>
          <w:color w:val="CE9178"/>
          <w:sz w:val="21"/>
        </w:rPr>
        <w:t>"/WatsonAssistantChatEntry.js"</w:t>
      </w:r>
      <w:r>
        <w:rPr>
          <w:rFonts w:ascii="Consolas" w:eastAsia="Consolas" w:hAnsi="Consolas" w:cs="Consolas"/>
          <w:color w:val="D3D3D3"/>
          <w:sz w:val="21"/>
        </w:rPr>
        <w:t>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1" w:line="266" w:lineRule="auto"/>
        <w:ind w:left="1263" w:hanging="10"/>
      </w:pPr>
      <w:proofErr w:type="spellStart"/>
      <w:proofErr w:type="gramStart"/>
      <w:r>
        <w:rPr>
          <w:rFonts w:ascii="Consolas" w:eastAsia="Consolas" w:hAnsi="Consolas" w:cs="Consolas"/>
          <w:color w:val="9CDCFD"/>
          <w:sz w:val="21"/>
        </w:rPr>
        <w:t>document</w:t>
      </w:r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9CDCFD"/>
          <w:sz w:val="21"/>
        </w:rPr>
        <w:t>head</w:t>
      </w:r>
      <w:proofErr w:type="gramEnd"/>
      <w:r>
        <w:rPr>
          <w:rFonts w:ascii="Consolas" w:eastAsia="Consolas" w:hAnsi="Consolas" w:cs="Consolas"/>
          <w:color w:val="D3D3D3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appendChild</w:t>
      </w:r>
      <w:proofErr w:type="spellEnd"/>
      <w:r>
        <w:rPr>
          <w:rFonts w:ascii="Consolas" w:eastAsia="Consolas" w:hAnsi="Consolas" w:cs="Consolas"/>
          <w:color w:val="D3D3D3"/>
          <w:sz w:val="21"/>
        </w:rPr>
        <w:t>(</w:t>
      </w:r>
      <w:r>
        <w:rPr>
          <w:rFonts w:ascii="Consolas" w:eastAsia="Consolas" w:hAnsi="Consolas" w:cs="Consolas"/>
          <w:color w:val="4FC1FF"/>
          <w:sz w:val="21"/>
        </w:rPr>
        <w:t>t</w:t>
      </w:r>
      <w:r>
        <w:rPr>
          <w:rFonts w:ascii="Consolas" w:eastAsia="Consolas" w:hAnsi="Consolas" w:cs="Consolas"/>
          <w:color w:val="D3D3D3"/>
          <w:sz w:val="21"/>
        </w:rPr>
        <w:t>);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8"/>
        <w:ind w:left="1023"/>
      </w:pPr>
      <w:r>
        <w:rPr>
          <w:rFonts w:ascii="Consolas" w:eastAsia="Consolas" w:hAnsi="Consolas" w:cs="Consolas"/>
          <w:color w:val="D3D3D3"/>
          <w:sz w:val="21"/>
        </w:rPr>
        <w:t>});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803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:rsidR="0084731B" w:rsidRDefault="00D75A79">
      <w:pPr>
        <w:spacing w:after="175"/>
        <w:ind w:left="9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59CD5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sectPr w:rsidR="0084731B">
      <w:pgSz w:w="12240" w:h="15840"/>
      <w:pgMar w:top="1440" w:right="1460" w:bottom="37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A0BE8"/>
    <w:multiLevelType w:val="hybridMultilevel"/>
    <w:tmpl w:val="DADCD528"/>
    <w:lvl w:ilvl="0" w:tplc="F5FA1EE6">
      <w:start w:val="1"/>
      <w:numFmt w:val="decimal"/>
      <w:lvlText w:val="%1.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D0D124">
      <w:start w:val="1"/>
      <w:numFmt w:val="lowerLetter"/>
      <w:lvlText w:val="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749D96">
      <w:start w:val="1"/>
      <w:numFmt w:val="lowerRoman"/>
      <w:lvlText w:val="%3"/>
      <w:lvlJc w:val="left"/>
      <w:pPr>
        <w:ind w:left="1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846FC">
      <w:start w:val="1"/>
      <w:numFmt w:val="decimal"/>
      <w:lvlText w:val="%4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104880">
      <w:start w:val="1"/>
      <w:numFmt w:val="lowerLetter"/>
      <w:lvlText w:val="%5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A6005A">
      <w:start w:val="1"/>
      <w:numFmt w:val="lowerRoman"/>
      <w:lvlText w:val="%6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366842">
      <w:start w:val="1"/>
      <w:numFmt w:val="decimal"/>
      <w:lvlText w:val="%7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E6685E">
      <w:start w:val="1"/>
      <w:numFmt w:val="lowerLetter"/>
      <w:lvlText w:val="%8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304CF8">
      <w:start w:val="1"/>
      <w:numFmt w:val="lowerRoman"/>
      <w:lvlText w:val="%9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1B"/>
    <w:rsid w:val="0084731B"/>
    <w:rsid w:val="00D7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49D0"/>
  <w15:docId w15:val="{B6FDE9C0-40A9-4241-B9C9-412B9167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api.us-south.assistant.watson.cloud.ibm.com/instances/0eb2bc3d-11cd-4c6a-9e24-3a482bf2ff12" TargetMode="External"/><Relationship Id="rId18" Type="http://schemas.openxmlformats.org/officeDocument/2006/relationships/hyperlink" Target="https://api.us-south.assistant.watson.cloud.ibm.com/instances/0eb2bc3d-11cd-4c6a-9e24-3a482bf2ff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i.us-south.assistant.watson.cloud.ibm.com/instances/0eb2bc3d-11cd-4c6a-9e24-3a482bf2ff12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api.us-south.assistant.watson.cloud.ibm.com/instances/0eb2bc3d-11cd-4c6a-9e24-3a482bf2ff12" TargetMode="External"/><Relationship Id="rId17" Type="http://schemas.openxmlformats.org/officeDocument/2006/relationships/hyperlink" Target="https://api.us-south.assistant.watson.cloud.ibm.com/instances/0eb2bc3d-11cd-4c6a-9e24-3a482bf2ff1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i.us-south.assistant.watson.cloud.ibm.com/instances/0eb2bc3d-11cd-4c6a-9e24-3a482bf2ff12" TargetMode="External"/><Relationship Id="rId20" Type="http://schemas.openxmlformats.org/officeDocument/2006/relationships/hyperlink" Target="https://api.us-south.assistant.watson.cloud.ibm.com/instances/0eb2bc3d-11cd-4c6a-9e24-3a482bf2ff1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api.us-south.assistant.watson.cloud.ibm.com/instances/0eb2bc3d-11cd-4c6a-9e24-3a482bf2ff12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api.us-south.assistant.watson.cloud.ibm.com/instances/0eb2bc3d-11cd-4c6a-9e24-3a482bf2ff12" TargetMode="External"/><Relationship Id="rId23" Type="http://schemas.openxmlformats.org/officeDocument/2006/relationships/image" Target="media/image5.jpg"/><Relationship Id="rId10" Type="http://schemas.openxmlformats.org/officeDocument/2006/relationships/hyperlink" Target="https://api.us-south.assistant.watson.cloud.ibm.com/instances/0eb2bc3d-11cd-4c6a-9e24-3a482bf2ff12" TargetMode="External"/><Relationship Id="rId19" Type="http://schemas.openxmlformats.org/officeDocument/2006/relationships/hyperlink" Target="https://api.us-south.assistant.watson.cloud.ibm.com/instances/0eb2bc3d-11cd-4c6a-9e24-3a482bf2ff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us-south.assistant.watson.cloud.ibm.com/instances/0eb2bc3d-11cd-4c6a-9e24-3a482bf2ff12" TargetMode="External"/><Relationship Id="rId14" Type="http://schemas.openxmlformats.org/officeDocument/2006/relationships/hyperlink" Target="https://api.us-south.assistant.watson.cloud.ibm.com/instances/0eb2bc3d-11cd-4c6a-9e24-3a482bf2ff12" TargetMode="External"/><Relationship Id="rId22" Type="http://schemas.openxmlformats.org/officeDocument/2006/relationships/hyperlink" Target="https://api.us-south.assistant.watson.cloud.ibm.com/instances/0eb2bc3d-11cd-4c6a-9e24-3a482bf2ff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Premchand Arage  . 19BCS079</dc:creator>
  <cp:keywords/>
  <cp:lastModifiedBy>Naveen Kumar</cp:lastModifiedBy>
  <cp:revision>2</cp:revision>
  <dcterms:created xsi:type="dcterms:W3CDTF">2022-11-09T15:25:00Z</dcterms:created>
  <dcterms:modified xsi:type="dcterms:W3CDTF">2022-11-09T15:25:00Z</dcterms:modified>
</cp:coreProperties>
</file>