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2012DC9B" w:rsidR="005B2106" w:rsidRPr="00AB20AC" w:rsidRDefault="00067782"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2A958E7" w:rsidR="000708AF" w:rsidRPr="00AB20AC" w:rsidRDefault="004E45F4" w:rsidP="000708AF">
            <w:pPr>
              <w:rPr>
                <w:rFonts w:cstheme="minorHAnsi"/>
              </w:rPr>
            </w:pPr>
            <w:r>
              <w:rPr>
                <w:rFonts w:ascii="Verdana" w:hAnsi="Verdana"/>
                <w:color w:val="222222"/>
                <w:sz w:val="20"/>
                <w:szCs w:val="20"/>
                <w:shd w:val="clear" w:color="auto" w:fill="FFFFFF"/>
              </w:rPr>
              <w:t>PNT2022TMID02306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28A83B8" w:rsidR="000708AF" w:rsidRPr="00AB20AC" w:rsidRDefault="00066917" w:rsidP="000708AF">
            <w:pPr>
              <w:rPr>
                <w:rFonts w:cstheme="minorHAnsi"/>
              </w:rPr>
            </w:pPr>
            <w:r>
              <w:rPr>
                <w:rFonts w:cstheme="minorHAnsi"/>
              </w:rPr>
              <w:t xml:space="preserve">Project - </w:t>
            </w:r>
            <w:r>
              <w:rPr>
                <w:rFonts w:ascii="Verdana" w:hAnsi="Verdana"/>
                <w:color w:val="222222"/>
                <w:sz w:val="20"/>
                <w:szCs w:val="20"/>
                <w:shd w:val="clear" w:color="auto" w:fill="FFFFFF"/>
              </w:rPr>
              <w:t>Estimate the Crop Yield using Data Analytics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76EC192F" w:rsidR="003E3A16" w:rsidRDefault="003E3A16" w:rsidP="00DB6A25">
      <w:pPr>
        <w:rPr>
          <w:rFonts w:cstheme="minorHAnsi"/>
        </w:rPr>
      </w:pPr>
    </w:p>
    <w:tbl>
      <w:tblPr>
        <w:tblStyle w:val="TableGrid"/>
        <w:tblW w:w="9242" w:type="dxa"/>
        <w:tblLayout w:type="fixed"/>
        <w:tblLook w:val="04A0" w:firstRow="1" w:lastRow="0" w:firstColumn="1" w:lastColumn="0" w:noHBand="0" w:noVBand="1"/>
      </w:tblPr>
      <w:tblGrid>
        <w:gridCol w:w="596"/>
        <w:gridCol w:w="1222"/>
        <w:gridCol w:w="7424"/>
      </w:tblGrid>
      <w:tr w:rsidR="00AB20AC" w:rsidRPr="00B76D2E" w14:paraId="108C8CBB" w14:textId="77777777" w:rsidTr="00066917">
        <w:trPr>
          <w:trHeight w:val="557"/>
        </w:trPr>
        <w:tc>
          <w:tcPr>
            <w:tcW w:w="596"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1222"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7424"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066917">
        <w:trPr>
          <w:trHeight w:val="1875"/>
        </w:trPr>
        <w:tc>
          <w:tcPr>
            <w:tcW w:w="596" w:type="dxa"/>
          </w:tcPr>
          <w:p w14:paraId="7AFFACB5" w14:textId="77777777" w:rsidR="00AB20AC" w:rsidRPr="00AB20AC" w:rsidRDefault="00AB20AC" w:rsidP="00AB20AC">
            <w:pPr>
              <w:pStyle w:val="ListParagraph"/>
              <w:numPr>
                <w:ilvl w:val="0"/>
                <w:numId w:val="1"/>
              </w:numPr>
              <w:rPr>
                <w:rFonts w:cstheme="minorHAnsi"/>
              </w:rPr>
            </w:pPr>
          </w:p>
        </w:tc>
        <w:tc>
          <w:tcPr>
            <w:tcW w:w="1222"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7424" w:type="dxa"/>
          </w:tcPr>
          <w:p w14:paraId="17B10564" w14:textId="133B9CD3" w:rsidR="00AB20AC" w:rsidRPr="00066917" w:rsidRDefault="00067782" w:rsidP="00AB20AC">
            <w:pPr>
              <w:rPr>
                <w:rFonts w:cstheme="minorHAnsi"/>
                <w:sz w:val="24"/>
                <w:szCs w:val="24"/>
              </w:rPr>
            </w:pPr>
            <w:r w:rsidRPr="00066917">
              <w:rPr>
                <w:rFonts w:cstheme="minorHAnsi"/>
                <w:color w:val="222222"/>
                <w:sz w:val="24"/>
                <w:szCs w:val="24"/>
                <w:shd w:val="clear" w:color="auto" w:fill="FFFFFF"/>
              </w:rPr>
              <w:t>Crop production in India is one of the most important sources of income and India is one of the top countries to produce crops. Where Digital Farming and Precision Agriculture allow precise utilization of inputs like seed, water, pesticides, and fertilizers at the right time for the crop for maximizing productivity, quality, and yields. Most farmers practice traditional farming patterns to decide on crops to be cultivated in a field. Based on analytics farmers can make better decisions for healthy crop production.   </w:t>
            </w:r>
          </w:p>
        </w:tc>
      </w:tr>
      <w:tr w:rsidR="00AB20AC" w:rsidRPr="00AB20AC" w14:paraId="3C3A95E7" w14:textId="77777777" w:rsidTr="00066917">
        <w:trPr>
          <w:trHeight w:val="3675"/>
        </w:trPr>
        <w:tc>
          <w:tcPr>
            <w:tcW w:w="596" w:type="dxa"/>
          </w:tcPr>
          <w:p w14:paraId="15669612" w14:textId="77777777" w:rsidR="00AB20AC" w:rsidRPr="00AB20AC" w:rsidRDefault="00AB20AC" w:rsidP="00AB20AC">
            <w:pPr>
              <w:pStyle w:val="ListParagraph"/>
              <w:numPr>
                <w:ilvl w:val="0"/>
                <w:numId w:val="1"/>
              </w:numPr>
              <w:rPr>
                <w:rFonts w:cstheme="minorHAnsi"/>
              </w:rPr>
            </w:pPr>
          </w:p>
        </w:tc>
        <w:tc>
          <w:tcPr>
            <w:tcW w:w="1222"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7424" w:type="dxa"/>
          </w:tcPr>
          <w:p w14:paraId="6E2CB305" w14:textId="77777777" w:rsidR="00846CA9" w:rsidRPr="006E3571" w:rsidRDefault="00846CA9" w:rsidP="00846CA9">
            <w:pPr>
              <w:rPr>
                <w:sz w:val="24"/>
                <w:szCs w:val="24"/>
              </w:rPr>
            </w:pPr>
            <w:r w:rsidRPr="006E3571">
              <w:rPr>
                <w:sz w:val="24"/>
                <w:szCs w:val="24"/>
              </w:rPr>
              <w:t xml:space="preserve">India is a country where farming and agriculture based industries are the major resource of economy. </w:t>
            </w:r>
          </w:p>
          <w:p w14:paraId="04288678" w14:textId="77777777" w:rsidR="00846CA9" w:rsidRPr="006E3571" w:rsidRDefault="00846CA9" w:rsidP="00846CA9">
            <w:pPr>
              <w:rPr>
                <w:sz w:val="24"/>
                <w:szCs w:val="24"/>
              </w:rPr>
            </w:pPr>
            <w:r w:rsidRPr="006E3571">
              <w:rPr>
                <w:sz w:val="24"/>
                <w:szCs w:val="24"/>
              </w:rPr>
              <w:t>Predicting the crop yield well in advance prior to its harvest can help the farmers and Government organizations to make appropriate planning like storing, selling, fixing minimum support price, importing/exporting etc. Predicting a crop well in advance requires a systematic study of huge data coming from various variables like soil quality, pH, essential elements (N</w:t>
            </w:r>
            <w:proofErr w:type="gramStart"/>
            <w:r w:rsidRPr="006E3571">
              <w:rPr>
                <w:sz w:val="24"/>
                <w:szCs w:val="24"/>
              </w:rPr>
              <w:t>,P,K</w:t>
            </w:r>
            <w:proofErr w:type="gramEnd"/>
            <w:r w:rsidRPr="006E3571">
              <w:rPr>
                <w:sz w:val="24"/>
                <w:szCs w:val="24"/>
              </w:rPr>
              <w:t xml:space="preserve">) quantity etc. As Prediction of crop deals with large set of database thus making this prediction system a perfect candidate for application of data mining methodologies which majorly helps in acquiring a knowledge to achieve higher crop yield. </w:t>
            </w:r>
          </w:p>
          <w:p w14:paraId="309416C7" w14:textId="3E58FEB1" w:rsidR="00AB20AC" w:rsidRPr="00AB20AC" w:rsidRDefault="00846CA9" w:rsidP="00D350AF">
            <w:pPr>
              <w:rPr>
                <w:rFonts w:cstheme="minorHAnsi"/>
              </w:rPr>
            </w:pPr>
            <w:r w:rsidRPr="006E3571">
              <w:rPr>
                <w:sz w:val="24"/>
                <w:szCs w:val="24"/>
              </w:rPr>
              <w:t>The success of any crop yield prediction system heavily relies on how accurately the features have been extracted and how appropriately classifiers have been employed</w:t>
            </w:r>
            <w:r w:rsidR="00D350AF" w:rsidRPr="006E3571">
              <w:rPr>
                <w:sz w:val="24"/>
                <w:szCs w:val="24"/>
              </w:rPr>
              <w:t>.</w:t>
            </w:r>
          </w:p>
        </w:tc>
      </w:tr>
      <w:tr w:rsidR="00AB20AC" w:rsidRPr="00AB20AC" w14:paraId="6E49BCD3" w14:textId="77777777" w:rsidTr="00066917">
        <w:trPr>
          <w:trHeight w:val="1263"/>
        </w:trPr>
        <w:tc>
          <w:tcPr>
            <w:tcW w:w="596" w:type="dxa"/>
          </w:tcPr>
          <w:p w14:paraId="2E958EF1" w14:textId="77777777" w:rsidR="00AB20AC" w:rsidRPr="00AB20AC" w:rsidRDefault="00AB20AC" w:rsidP="00AB20AC">
            <w:pPr>
              <w:pStyle w:val="ListParagraph"/>
              <w:numPr>
                <w:ilvl w:val="0"/>
                <w:numId w:val="1"/>
              </w:numPr>
              <w:rPr>
                <w:rFonts w:cstheme="minorHAnsi"/>
              </w:rPr>
            </w:pPr>
          </w:p>
        </w:tc>
        <w:tc>
          <w:tcPr>
            <w:tcW w:w="1222"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7424" w:type="dxa"/>
          </w:tcPr>
          <w:p w14:paraId="4EE93D57" w14:textId="77777777" w:rsidR="00AB20AC" w:rsidRPr="006E3571" w:rsidRDefault="00664751" w:rsidP="00AB20AC">
            <w:pPr>
              <w:rPr>
                <w:rFonts w:cstheme="minorHAnsi"/>
                <w:sz w:val="24"/>
              </w:rPr>
            </w:pPr>
            <w:r w:rsidRPr="006E3571">
              <w:rPr>
                <w:rFonts w:cstheme="minorHAnsi"/>
                <w:sz w:val="24"/>
              </w:rPr>
              <w:t>Optimizing and improving the accuracy of data visualization.</w:t>
            </w:r>
          </w:p>
          <w:p w14:paraId="2FC68785" w14:textId="7352F241" w:rsidR="00664751" w:rsidRPr="00AB20AC" w:rsidRDefault="00664751" w:rsidP="00AB20AC">
            <w:pPr>
              <w:rPr>
                <w:rFonts w:cstheme="minorHAnsi"/>
              </w:rPr>
            </w:pPr>
            <w:r w:rsidRPr="006E3571">
              <w:rPr>
                <w:rFonts w:cstheme="minorHAnsi"/>
                <w:sz w:val="24"/>
              </w:rPr>
              <w:t xml:space="preserve">Personalisation </w:t>
            </w:r>
            <w:r w:rsidR="00094B26" w:rsidRPr="006E3571">
              <w:rPr>
                <w:rFonts w:cstheme="minorHAnsi"/>
                <w:sz w:val="24"/>
              </w:rPr>
              <w:t xml:space="preserve">and Service provided with deep analysis of </w:t>
            </w:r>
            <w:r w:rsidR="006E3571" w:rsidRPr="006E3571">
              <w:rPr>
                <w:rFonts w:cstheme="minorHAnsi"/>
                <w:sz w:val="24"/>
              </w:rPr>
              <w:t>data.</w:t>
            </w:r>
          </w:p>
        </w:tc>
      </w:tr>
      <w:tr w:rsidR="00AB20AC" w:rsidRPr="00AB20AC" w14:paraId="60541664" w14:textId="77777777" w:rsidTr="00066917">
        <w:trPr>
          <w:trHeight w:val="817"/>
        </w:trPr>
        <w:tc>
          <w:tcPr>
            <w:tcW w:w="596" w:type="dxa"/>
          </w:tcPr>
          <w:p w14:paraId="1DDDDDBF" w14:textId="64E30660" w:rsidR="00AB20AC" w:rsidRPr="00AB20AC" w:rsidRDefault="00AB20AC" w:rsidP="00AB20AC">
            <w:pPr>
              <w:pStyle w:val="ListParagraph"/>
              <w:numPr>
                <w:ilvl w:val="0"/>
                <w:numId w:val="1"/>
              </w:numPr>
              <w:rPr>
                <w:rFonts w:cstheme="minorHAnsi"/>
              </w:rPr>
            </w:pPr>
          </w:p>
        </w:tc>
        <w:tc>
          <w:tcPr>
            <w:tcW w:w="1222"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7424" w:type="dxa"/>
          </w:tcPr>
          <w:p w14:paraId="4E80D4C1" w14:textId="77777777" w:rsidR="000A7B1D" w:rsidRPr="006E3571" w:rsidRDefault="000A7B1D" w:rsidP="000A7B1D">
            <w:pPr>
              <w:shd w:val="clear" w:color="auto" w:fill="FFFFFF"/>
              <w:rPr>
                <w:rFonts w:eastAsia="Times New Roman" w:cstheme="minorHAnsi"/>
                <w:color w:val="222222"/>
                <w:sz w:val="24"/>
                <w:szCs w:val="24"/>
                <w:lang w:val="en-US"/>
              </w:rPr>
            </w:pPr>
            <w:r w:rsidRPr="000A7B1D">
              <w:rPr>
                <w:rFonts w:ascii="Arial" w:eastAsia="Times New Roman" w:hAnsi="Arial" w:cs="Arial"/>
                <w:color w:val="222222"/>
                <w:sz w:val="24"/>
                <w:szCs w:val="24"/>
                <w:lang w:val="en-US"/>
              </w:rPr>
              <w:t> </w:t>
            </w:r>
            <w:r w:rsidRPr="006E3571">
              <w:rPr>
                <w:rFonts w:eastAsia="Times New Roman" w:cstheme="minorHAnsi"/>
                <w:color w:val="222222"/>
                <w:sz w:val="24"/>
                <w:szCs w:val="24"/>
                <w:lang w:val="en-US"/>
              </w:rPr>
              <w:t>Increasing innovation and productivity.</w:t>
            </w:r>
          </w:p>
          <w:p w14:paraId="390C7BC0" w14:textId="77777777" w:rsidR="000A7B1D" w:rsidRPr="006E3571" w:rsidRDefault="000A7B1D" w:rsidP="000A7B1D">
            <w:pPr>
              <w:shd w:val="clear" w:color="auto" w:fill="FFFFFF"/>
              <w:rPr>
                <w:rFonts w:eastAsia="Times New Roman" w:cstheme="minorHAnsi"/>
                <w:color w:val="222222"/>
                <w:sz w:val="24"/>
                <w:szCs w:val="24"/>
                <w:lang w:val="en-US"/>
              </w:rPr>
            </w:pPr>
          </w:p>
          <w:p w14:paraId="3F6ECE13" w14:textId="0216A033" w:rsidR="000A7B1D" w:rsidRPr="006E3571" w:rsidRDefault="000A7B1D" w:rsidP="000A7B1D">
            <w:pPr>
              <w:shd w:val="clear" w:color="auto" w:fill="FFFFFF"/>
              <w:rPr>
                <w:rFonts w:eastAsia="Times New Roman" w:cstheme="minorHAnsi"/>
                <w:color w:val="222222"/>
                <w:sz w:val="24"/>
                <w:szCs w:val="24"/>
                <w:lang w:val="en-US"/>
              </w:rPr>
            </w:pPr>
            <w:r w:rsidRPr="006E3571">
              <w:rPr>
                <w:rFonts w:eastAsia="Times New Roman" w:cstheme="minorHAnsi"/>
                <w:color w:val="222222"/>
                <w:sz w:val="24"/>
                <w:szCs w:val="24"/>
                <w:lang w:val="en-US"/>
              </w:rPr>
              <w:t> Reducing waste and improving profits.  </w:t>
            </w:r>
          </w:p>
          <w:p w14:paraId="3DB83EF5" w14:textId="77777777" w:rsidR="00AB20AC" w:rsidRPr="00AB20AC" w:rsidRDefault="00AB20AC" w:rsidP="00AB20AC">
            <w:pPr>
              <w:rPr>
                <w:rFonts w:cstheme="minorHAnsi"/>
              </w:rPr>
            </w:pPr>
          </w:p>
        </w:tc>
      </w:tr>
      <w:tr w:rsidR="00AB20AC" w:rsidRPr="00AB20AC" w14:paraId="7966D0D3" w14:textId="77777777" w:rsidTr="00066917">
        <w:trPr>
          <w:trHeight w:val="817"/>
        </w:trPr>
        <w:tc>
          <w:tcPr>
            <w:tcW w:w="596" w:type="dxa"/>
          </w:tcPr>
          <w:p w14:paraId="14EBEEEB" w14:textId="77777777" w:rsidR="00AB20AC" w:rsidRPr="00AB20AC" w:rsidRDefault="00AB20AC" w:rsidP="00AB20AC">
            <w:pPr>
              <w:pStyle w:val="ListParagraph"/>
              <w:numPr>
                <w:ilvl w:val="0"/>
                <w:numId w:val="1"/>
              </w:numPr>
              <w:rPr>
                <w:rFonts w:cstheme="minorHAnsi"/>
              </w:rPr>
            </w:pPr>
          </w:p>
        </w:tc>
        <w:tc>
          <w:tcPr>
            <w:tcW w:w="1222"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7424" w:type="dxa"/>
          </w:tcPr>
          <w:p w14:paraId="49E88C9A" w14:textId="6F46C83C" w:rsidR="00AB20AC" w:rsidRPr="006E3571" w:rsidRDefault="000A7B1D" w:rsidP="00AB20AC">
            <w:pPr>
              <w:rPr>
                <w:rFonts w:cstheme="minorHAnsi"/>
              </w:rPr>
            </w:pPr>
            <w:r w:rsidRPr="006E3571">
              <w:rPr>
                <w:rFonts w:cstheme="minorHAnsi"/>
                <w:color w:val="222222"/>
                <w:sz w:val="24"/>
                <w:shd w:val="clear" w:color="auto" w:fill="FFFFFF"/>
              </w:rPr>
              <w:t>Extreme weather events, such as periods of high temperature, heavy storms, or droughts, can severely disrupt crop production.  </w:t>
            </w:r>
          </w:p>
        </w:tc>
      </w:tr>
      <w:tr w:rsidR="00604AAA" w:rsidRPr="00AB20AC" w14:paraId="3A7E9CD7" w14:textId="77777777" w:rsidTr="00066917">
        <w:trPr>
          <w:trHeight w:val="817"/>
        </w:trPr>
        <w:tc>
          <w:tcPr>
            <w:tcW w:w="596" w:type="dxa"/>
          </w:tcPr>
          <w:p w14:paraId="72E32043" w14:textId="77777777" w:rsidR="00604AAA" w:rsidRPr="00AB20AC" w:rsidRDefault="00604AAA" w:rsidP="00AB20AC">
            <w:pPr>
              <w:pStyle w:val="ListParagraph"/>
              <w:numPr>
                <w:ilvl w:val="0"/>
                <w:numId w:val="1"/>
              </w:numPr>
              <w:rPr>
                <w:rFonts w:cstheme="minorHAnsi"/>
              </w:rPr>
            </w:pPr>
          </w:p>
        </w:tc>
        <w:tc>
          <w:tcPr>
            <w:tcW w:w="1222"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7424" w:type="dxa"/>
          </w:tcPr>
          <w:p w14:paraId="01248F7B" w14:textId="77777777" w:rsidR="00D06397" w:rsidRPr="00D06397" w:rsidRDefault="002D689B" w:rsidP="00D06397">
            <w:pPr>
              <w:rPr>
                <w:sz w:val="24"/>
              </w:rPr>
            </w:pPr>
            <w:r w:rsidRPr="00D06397">
              <w:rPr>
                <w:sz w:val="24"/>
              </w:rPr>
              <w:t xml:space="preserve">In coming decades, two  most significant  and important  factors found  to influence  crop yield is increase  in  the  global  population  and  economy,  which  greatly  demands  the  higher  and  sustainable agricultural based crop yields. </w:t>
            </w:r>
          </w:p>
          <w:p w14:paraId="27318907" w14:textId="77777777" w:rsidR="00D06397" w:rsidRPr="00D06397" w:rsidRDefault="002D689B" w:rsidP="00D06397">
            <w:pPr>
              <w:rPr>
                <w:sz w:val="24"/>
              </w:rPr>
            </w:pPr>
            <w:r w:rsidRPr="00D06397">
              <w:rPr>
                <w:sz w:val="24"/>
              </w:rPr>
              <w:t xml:space="preserve">The capacities of food production at global level is going to be very limited due to the less availability of cultivable land, water resources, difficulties in maintaining the sustainable crop production  levels,  effects  of changes  in  the  global  climatic  conditions  and  also by  various  biophysical parameters  which  influence  the  crop  yield. </w:t>
            </w:r>
          </w:p>
          <w:p w14:paraId="1DDCCBAE" w14:textId="3262A371" w:rsidR="00604AAA" w:rsidRPr="00AB20AC" w:rsidRDefault="002D689B" w:rsidP="00D06397">
            <w:r w:rsidRPr="00D06397">
              <w:rPr>
                <w:sz w:val="24"/>
              </w:rPr>
              <w:t xml:space="preserve">Keeping an aim of discussing the </w:t>
            </w:r>
            <w:r w:rsidR="00D06397" w:rsidRPr="00D06397">
              <w:rPr>
                <w:sz w:val="24"/>
              </w:rPr>
              <w:t>impact of the</w:t>
            </w:r>
            <w:r w:rsidRPr="00D06397">
              <w:rPr>
                <w:sz w:val="24"/>
              </w:rPr>
              <w:t xml:space="preserve"> various methods practiced in measuring the yield gaps with a spotlight on the local-to-global importance of outcomes, a research group carried out a survey on the various methods applied to estimate yield gaps.</w:t>
            </w:r>
          </w:p>
        </w:tc>
      </w:tr>
    </w:tbl>
    <w:p w14:paraId="2B3550E2" w14:textId="77777777" w:rsidR="00AB20AC" w:rsidRPr="00AB20AC" w:rsidRDefault="00AB20AC" w:rsidP="00DB6A25">
      <w:pPr>
        <w:rPr>
          <w:rFonts w:cstheme="minorHAnsi"/>
        </w:rPr>
      </w:pPr>
      <w:bookmarkStart w:id="0" w:name="_GoBack"/>
      <w:bookmarkEnd w:id="0"/>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66917"/>
    <w:rsid w:val="00067782"/>
    <w:rsid w:val="000708AF"/>
    <w:rsid w:val="00094B26"/>
    <w:rsid w:val="000A7B1D"/>
    <w:rsid w:val="00213958"/>
    <w:rsid w:val="002B047D"/>
    <w:rsid w:val="002D689B"/>
    <w:rsid w:val="003C4A8E"/>
    <w:rsid w:val="003E3A16"/>
    <w:rsid w:val="004E45F4"/>
    <w:rsid w:val="005B2106"/>
    <w:rsid w:val="00604389"/>
    <w:rsid w:val="00604AAA"/>
    <w:rsid w:val="00664751"/>
    <w:rsid w:val="006E3571"/>
    <w:rsid w:val="007A3AE5"/>
    <w:rsid w:val="007D3B4C"/>
    <w:rsid w:val="00846CA9"/>
    <w:rsid w:val="0093055A"/>
    <w:rsid w:val="009D3AA0"/>
    <w:rsid w:val="00AB20AC"/>
    <w:rsid w:val="00AC6D16"/>
    <w:rsid w:val="00AC7F0A"/>
    <w:rsid w:val="00B76D2E"/>
    <w:rsid w:val="00D06397"/>
    <w:rsid w:val="00D350AF"/>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Spacing">
    <w:name w:val="No Spacing"/>
    <w:uiPriority w:val="1"/>
    <w:qFormat/>
    <w:rsid w:val="002D68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Spacing">
    <w:name w:val="No Spacing"/>
    <w:uiPriority w:val="1"/>
    <w:qFormat/>
    <w:rsid w:val="002D68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167281188">
      <w:bodyDiv w:val="1"/>
      <w:marLeft w:val="0"/>
      <w:marRight w:val="0"/>
      <w:marTop w:val="0"/>
      <w:marBottom w:val="0"/>
      <w:divBdr>
        <w:top w:val="none" w:sz="0" w:space="0" w:color="auto"/>
        <w:left w:val="none" w:sz="0" w:space="0" w:color="auto"/>
        <w:bottom w:val="none" w:sz="0" w:space="0" w:color="auto"/>
        <w:right w:val="none" w:sz="0" w:space="0" w:color="auto"/>
      </w:divBdr>
      <w:divsChild>
        <w:div w:id="630481150">
          <w:marLeft w:val="0"/>
          <w:marRight w:val="0"/>
          <w:marTop w:val="0"/>
          <w:marBottom w:val="0"/>
          <w:divBdr>
            <w:top w:val="none" w:sz="0" w:space="0" w:color="auto"/>
            <w:left w:val="none" w:sz="0" w:space="0" w:color="auto"/>
            <w:bottom w:val="none" w:sz="0" w:space="0" w:color="auto"/>
            <w:right w:val="none" w:sz="0" w:space="0" w:color="auto"/>
          </w:divBdr>
        </w:div>
        <w:div w:id="242107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Lenovo</cp:lastModifiedBy>
  <cp:revision>10</cp:revision>
  <dcterms:created xsi:type="dcterms:W3CDTF">2022-09-18T16:51:00Z</dcterms:created>
  <dcterms:modified xsi:type="dcterms:W3CDTF">2022-09-24T05:07:00Z</dcterms:modified>
</cp:coreProperties>
</file>