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18381132" w:rsidR="005B2106" w:rsidRPr="00AB20AC" w:rsidRDefault="0066370E"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7FA6F43" w:rsidR="000708AF" w:rsidRPr="00AB20AC" w:rsidRDefault="000708AF" w:rsidP="0066370E">
            <w:pPr>
              <w:rPr>
                <w:rFonts w:cstheme="minorHAnsi"/>
              </w:rPr>
            </w:pPr>
            <w:r w:rsidRPr="00AB20AC">
              <w:rPr>
                <w:rFonts w:cstheme="minorHAnsi"/>
              </w:rPr>
              <w:t>PNT2022TMID</w:t>
            </w:r>
            <w:r w:rsidR="0066370E">
              <w:rPr>
                <w:rFonts w:cstheme="minorHAnsi"/>
              </w:rPr>
              <w:t>02292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60AE29D" w:rsidR="000708AF" w:rsidRPr="00AB20AC" w:rsidRDefault="0066370E" w:rsidP="0066370E">
            <w:pPr>
              <w:rPr>
                <w:rFonts w:cstheme="minorHAnsi"/>
              </w:rPr>
            </w:pPr>
            <w:r>
              <w:rPr>
                <w:rFonts w:cstheme="minorHAnsi"/>
              </w:rPr>
              <w:t>Project – Early Detection of Chronic Kidney Disease Using Machine Learning</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CCBF717" w:rsidR="00AB20AC" w:rsidRPr="00AB20AC" w:rsidRDefault="0066370E" w:rsidP="00834A62">
            <w:pPr>
              <w:jc w:val="both"/>
              <w:rPr>
                <w:rFonts w:cstheme="minorHAnsi"/>
              </w:rPr>
            </w:pPr>
            <w:r>
              <w:t xml:space="preserve">Non communicable illnesses are the leading cause of early death, and CKD is the leading non communicable disease. Chronic Kidney Disease is a major concern for the global health care system. People with CKD must focus on implementing proven, cost-effective therapies to as many people as possible while taking into consideration restricted needs, human and financial resources. Chronic kidney disease (CKD) is now wreaking havoc on society and is spreading at an alarming rate. Various efforts have been undertaken to advance early therapy to prevent the condition from </w:t>
            </w:r>
            <w:r w:rsidR="00834A62">
              <w:t xml:space="preserve">progressing to chronic </w:t>
            </w:r>
            <w:proofErr w:type="spellStart"/>
            <w:r w:rsidR="00834A62">
              <w:t>disease.</w:t>
            </w:r>
            <w:r>
              <w:t>some</w:t>
            </w:r>
            <w:proofErr w:type="spellEnd"/>
            <w:r>
              <w:t xml:space="preserve"> of the negative outcomes can be avoided with early identification and treatment.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0B3B5F06" w14:textId="454FAAFB" w:rsidR="0066370E" w:rsidRPr="0066370E" w:rsidRDefault="0066370E" w:rsidP="00423563">
            <w:pPr>
              <w:jc w:val="both"/>
              <w:rPr>
                <w:rFonts w:cstheme="minorHAnsi"/>
              </w:rPr>
            </w:pPr>
            <w:r w:rsidRPr="0066370E">
              <w:rPr>
                <w:rFonts w:cstheme="minorHAnsi"/>
              </w:rPr>
              <w:t>The existing system of diagnosis is based on the examination of urine with the help of</w:t>
            </w:r>
            <w:r w:rsidR="00423563">
              <w:rPr>
                <w:rFonts w:cstheme="minorHAnsi"/>
              </w:rPr>
              <w:t xml:space="preserve"> </w:t>
            </w:r>
            <w:r w:rsidRPr="0066370E">
              <w:rPr>
                <w:rFonts w:cstheme="minorHAnsi"/>
              </w:rPr>
              <w:t xml:space="preserve">serum </w:t>
            </w:r>
            <w:proofErr w:type="spellStart"/>
            <w:r w:rsidRPr="0066370E">
              <w:rPr>
                <w:rFonts w:cstheme="minorHAnsi"/>
              </w:rPr>
              <w:t>creatinine</w:t>
            </w:r>
            <w:proofErr w:type="spellEnd"/>
            <w:r w:rsidRPr="0066370E">
              <w:rPr>
                <w:rFonts w:cstheme="minorHAnsi"/>
              </w:rPr>
              <w:t xml:space="preserve"> level. Many medical methods are used for </w:t>
            </w:r>
            <w:r w:rsidR="00423563">
              <w:rPr>
                <w:rFonts w:cstheme="minorHAnsi"/>
              </w:rPr>
              <w:t xml:space="preserve">this purpose such as screening, </w:t>
            </w:r>
            <w:r w:rsidRPr="0066370E">
              <w:rPr>
                <w:rFonts w:cstheme="minorHAnsi"/>
              </w:rPr>
              <w:t>ultrasound method. In screening, the patients with hypertension, history of cardiovascular</w:t>
            </w:r>
          </w:p>
          <w:p w14:paraId="7FB91815" w14:textId="77777777" w:rsidR="0066370E" w:rsidRPr="0066370E" w:rsidRDefault="0066370E" w:rsidP="00423563">
            <w:pPr>
              <w:jc w:val="both"/>
              <w:rPr>
                <w:rFonts w:cstheme="minorHAnsi"/>
              </w:rPr>
            </w:pPr>
            <w:r w:rsidRPr="0066370E">
              <w:rPr>
                <w:rFonts w:cstheme="minorHAnsi"/>
              </w:rPr>
              <w:t>disease, disease in the past, and the patients who have relatives who had kidney disease are</w:t>
            </w:r>
          </w:p>
          <w:p w14:paraId="309416C7" w14:textId="2DCCE3F8" w:rsidR="00AB20AC" w:rsidRPr="00AB20AC" w:rsidRDefault="00423563" w:rsidP="005B028B">
            <w:pPr>
              <w:jc w:val="both"/>
              <w:rPr>
                <w:rFonts w:cstheme="minorHAnsi"/>
              </w:rPr>
            </w:pPr>
            <w:proofErr w:type="gramStart"/>
            <w:r>
              <w:rPr>
                <w:rFonts w:cstheme="minorHAnsi"/>
              </w:rPr>
              <w:t>screened</w:t>
            </w:r>
            <w:proofErr w:type="gramEnd"/>
            <w:r>
              <w:rPr>
                <w:rFonts w:cstheme="minorHAnsi"/>
              </w:rPr>
              <w:t>. The proposed</w:t>
            </w:r>
            <w:r w:rsidR="0066370E" w:rsidRPr="0066370E">
              <w:rPr>
                <w:rFonts w:cstheme="minorHAnsi"/>
              </w:rPr>
              <w:t xml:space="preserve"> technique includes the calculation of the estimate</w:t>
            </w:r>
            <w:r>
              <w:rPr>
                <w:rFonts w:cstheme="minorHAnsi"/>
              </w:rPr>
              <w:t xml:space="preserve">d GFR from the serum </w:t>
            </w:r>
            <w:proofErr w:type="spellStart"/>
            <w:r>
              <w:rPr>
                <w:rFonts w:cstheme="minorHAnsi"/>
              </w:rPr>
              <w:t>creatinine</w:t>
            </w:r>
            <w:proofErr w:type="spellEnd"/>
            <w:r>
              <w:rPr>
                <w:rFonts w:cstheme="minorHAnsi"/>
              </w:rPr>
              <w:t xml:space="preserve"> </w:t>
            </w:r>
            <w:r w:rsidR="0066370E" w:rsidRPr="0066370E">
              <w:rPr>
                <w:rFonts w:cstheme="minorHAnsi"/>
              </w:rPr>
              <w:t>level, and measurement of urine albumin-to-</w:t>
            </w:r>
            <w:proofErr w:type="spellStart"/>
            <w:r w:rsidR="0066370E" w:rsidRPr="0066370E">
              <w:rPr>
                <w:rFonts w:cstheme="minorHAnsi"/>
              </w:rPr>
              <w:t>creatinine</w:t>
            </w:r>
            <w:proofErr w:type="spellEnd"/>
            <w:r w:rsidR="0066370E" w:rsidRPr="0066370E">
              <w:rPr>
                <w:rFonts w:cstheme="minorHAnsi"/>
              </w:rPr>
              <w:t xml:space="preserve"> ratio</w:t>
            </w:r>
            <w:r>
              <w:rPr>
                <w:rFonts w:cstheme="minorHAnsi"/>
              </w:rPr>
              <w:t xml:space="preserve"> (ACR)</w:t>
            </w:r>
            <w:r w:rsidR="0066370E" w:rsidRPr="0066370E">
              <w:rPr>
                <w:rFonts w:cstheme="minorHAnsi"/>
              </w:rPr>
              <w:t>. This paper focuses on machine learning</w:t>
            </w:r>
            <w:r>
              <w:rPr>
                <w:rFonts w:cstheme="minorHAnsi"/>
              </w:rPr>
              <w:t xml:space="preserve"> technique</w:t>
            </w:r>
            <w:r w:rsidR="005B028B">
              <w:rPr>
                <w:rFonts w:cstheme="minorHAnsi"/>
              </w:rPr>
              <w:t>s like ACO,</w:t>
            </w:r>
            <w:r>
              <w:rPr>
                <w:rFonts w:cstheme="minorHAnsi"/>
              </w:rPr>
              <w:t xml:space="preserve"> SVM </w:t>
            </w:r>
            <w:r w:rsidR="005B028B">
              <w:rPr>
                <w:rFonts w:cstheme="minorHAnsi"/>
              </w:rPr>
              <w:t xml:space="preserve">and ensemble methods </w:t>
            </w:r>
            <w:bookmarkStart w:id="0" w:name="_GoBack"/>
            <w:bookmarkEnd w:id="0"/>
            <w:r>
              <w:rPr>
                <w:rFonts w:cstheme="minorHAnsi"/>
              </w:rPr>
              <w:t xml:space="preserve">by </w:t>
            </w:r>
            <w:r w:rsidR="0066370E" w:rsidRPr="0066370E">
              <w:rPr>
                <w:rFonts w:cstheme="minorHAnsi"/>
              </w:rPr>
              <w:t>minimizing the features and selecting best features to improve the accuracy of prediction.</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4595B69" w:rsidR="00AB20AC" w:rsidRPr="00AB20AC" w:rsidRDefault="00F57C8F" w:rsidP="005B028B">
            <w:pPr>
              <w:rPr>
                <w:rFonts w:cstheme="minorHAnsi"/>
              </w:rPr>
            </w:pPr>
            <w:r>
              <w:rPr>
                <w:rFonts w:cstheme="minorHAnsi"/>
              </w:rPr>
              <w:t>Only certain attributes are selected using feature analysis and the proposed solution use</w:t>
            </w:r>
            <w:r w:rsidR="005B028B">
              <w:rPr>
                <w:rFonts w:cstheme="minorHAnsi"/>
              </w:rPr>
              <w:t>s ensemble methods for analysis. Down staging (increasing the proportion of CKD detected at an early stage) is achieved</w:t>
            </w:r>
            <w:r w:rsidR="005B028B">
              <w:rPr>
                <w:color w:val="555555"/>
                <w:sz w:val="21"/>
                <w:szCs w:val="21"/>
                <w:shd w:val="clear" w:color="auto" w:fill="FFFFFF"/>
              </w:rPr>
              <w:t>.</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597B40F2" w:rsidR="00AB20AC" w:rsidRPr="00834A62" w:rsidRDefault="00834A62" w:rsidP="00834A62">
            <w:pPr>
              <w:pStyle w:val="NormalWeb"/>
              <w:jc w:val="both"/>
            </w:pPr>
            <w:r>
              <w:rPr>
                <w:rFonts w:ascii="Calibri" w:hAnsi="Calibri" w:cs="Calibri"/>
                <w:color w:val="000000"/>
              </w:rPr>
              <w:t xml:space="preserve">Gradual loss of the kidney function can lead to end stage kidney disease (ESKD) in CKD patients, precipitating the need for kidney replacement therapy (KRT). Timely intervention in those CKD patients who have a high risk of ESKD may not only improve </w:t>
            </w:r>
            <w:proofErr w:type="gramStart"/>
            <w:r>
              <w:rPr>
                <w:rFonts w:ascii="Calibri" w:hAnsi="Calibri" w:cs="Calibri"/>
                <w:color w:val="000000"/>
              </w:rPr>
              <w:t>these patient’s</w:t>
            </w:r>
            <w:proofErr w:type="gramEnd"/>
            <w:r>
              <w:rPr>
                <w:rFonts w:ascii="Calibri" w:hAnsi="Calibri" w:cs="Calibri"/>
                <w:color w:val="000000"/>
              </w:rPr>
              <w:t xml:space="preserve"> quality of life by delaying the disease progression, but also reduce the morbidity, mortality and healthcare costs resulting from KRT.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29AE12C5" w:rsidR="00AB20AC" w:rsidRPr="00AB20AC" w:rsidRDefault="00834A62" w:rsidP="00834A62">
            <w:pPr>
              <w:jc w:val="both"/>
              <w:rPr>
                <w:rFonts w:cstheme="minorHAnsi"/>
              </w:rPr>
            </w:pPr>
            <w:r w:rsidRPr="00834A62">
              <w:rPr>
                <w:rFonts w:cstheme="minorHAnsi"/>
              </w:rPr>
              <w:t>Can generate r</w:t>
            </w:r>
            <w:r>
              <w:rPr>
                <w:rFonts w:cstheme="minorHAnsi"/>
              </w:rPr>
              <w:t>evenue through direct customers and c</w:t>
            </w:r>
            <w:r w:rsidRPr="00834A62">
              <w:rPr>
                <w:rFonts w:cstheme="minorHAnsi"/>
              </w:rPr>
              <w:t>an collaborate with care sector and generate revenue from their customers.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76709E71" w14:textId="77777777" w:rsidR="00834A62" w:rsidRPr="00834A62" w:rsidRDefault="00834A62" w:rsidP="00834A62">
            <w:pPr>
              <w:jc w:val="both"/>
              <w:rPr>
                <w:rFonts w:cstheme="minorHAnsi"/>
              </w:rPr>
            </w:pPr>
            <w:r w:rsidRPr="00834A62">
              <w:rPr>
                <w:rFonts w:cstheme="minorHAnsi"/>
              </w:rPr>
              <w:t>An automated virtual system to classify CKD is still not entirely convincing or decisive to the vast majority of doctors and medical personal. But with more data, efficiency, and more accuracy, a future of automated artificial medical assistant can become a reality. In  the  future,  the  information-driven  approach  may  be  used  to  remove uncertainty as a legal system based on expertise.</w:t>
            </w:r>
          </w:p>
          <w:p w14:paraId="1DDCCBAE" w14:textId="77777777" w:rsidR="00604AAA" w:rsidRPr="00AB20AC" w:rsidRDefault="00604AAA" w:rsidP="00AB20AC">
            <w:pPr>
              <w:rPr>
                <w:rFonts w:cstheme="minorHAnsi"/>
              </w:rPr>
            </w:pP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213958"/>
    <w:rsid w:val="003C4A8E"/>
    <w:rsid w:val="003E3A16"/>
    <w:rsid w:val="00423563"/>
    <w:rsid w:val="005B028B"/>
    <w:rsid w:val="005B2106"/>
    <w:rsid w:val="00604389"/>
    <w:rsid w:val="00604AAA"/>
    <w:rsid w:val="0066370E"/>
    <w:rsid w:val="007A3AE5"/>
    <w:rsid w:val="007D3B4C"/>
    <w:rsid w:val="00834A62"/>
    <w:rsid w:val="009D3AA0"/>
    <w:rsid w:val="00AB20AC"/>
    <w:rsid w:val="00AC6D16"/>
    <w:rsid w:val="00AC7F0A"/>
    <w:rsid w:val="00B76D2E"/>
    <w:rsid w:val="00BA1F03"/>
    <w:rsid w:val="00DB6A25"/>
    <w:rsid w:val="00F57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unhideWhenUsed/>
    <w:rsid w:val="00834A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unhideWhenUsed/>
    <w:rsid w:val="00834A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726560594">
      <w:bodyDiv w:val="1"/>
      <w:marLeft w:val="0"/>
      <w:marRight w:val="0"/>
      <w:marTop w:val="0"/>
      <w:marBottom w:val="0"/>
      <w:divBdr>
        <w:top w:val="none" w:sz="0" w:space="0" w:color="auto"/>
        <w:left w:val="none" w:sz="0" w:space="0" w:color="auto"/>
        <w:bottom w:val="none" w:sz="0" w:space="0" w:color="auto"/>
        <w:right w:val="none" w:sz="0" w:space="0" w:color="auto"/>
      </w:divBdr>
      <w:divsChild>
        <w:div w:id="149954111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cp:revision>
  <dcterms:created xsi:type="dcterms:W3CDTF">2022-09-24T05:55:00Z</dcterms:created>
  <dcterms:modified xsi:type="dcterms:W3CDTF">2022-09-24T05:55:00Z</dcterms:modified>
</cp:coreProperties>
</file>