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18" w:rsidRPr="00177ADB" w:rsidRDefault="00177ADB">
      <w:pPr>
        <w:rPr>
          <w:rFonts w:ascii="Times New Roman" w:hAnsi="Times New Roman" w:cs="Times New Roman"/>
          <w:color w:val="002060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 xml:space="preserve">                </w:t>
      </w:r>
      <w:r w:rsidRPr="00177ADB">
        <w:rPr>
          <w:rFonts w:ascii="Times New Roman" w:hAnsi="Times New Roman" w:cs="Times New Roman"/>
          <w:color w:val="002060"/>
          <w:sz w:val="52"/>
          <w:szCs w:val="52"/>
          <w:lang w:val="en-GB"/>
        </w:rPr>
        <w:t>ASSIGNMENT 4</w:t>
      </w:r>
    </w:p>
    <w:p w:rsidR="00177ADB" w:rsidRDefault="00BD4F3C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NAME:</w:t>
      </w:r>
      <w:r w:rsidR="000B3137">
        <w:rPr>
          <w:rFonts w:ascii="Times New Roman" w:hAnsi="Times New Roman" w:cs="Times New Roman"/>
          <w:sz w:val="52"/>
          <w:szCs w:val="52"/>
          <w:lang w:val="en-GB"/>
        </w:rPr>
        <w:t xml:space="preserve"> N.MANJULA</w:t>
      </w:r>
    </w:p>
    <w:p w:rsidR="00177ADB" w:rsidRDefault="00177ADB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TEAM ID: PNT2022TMID30034</w:t>
      </w:r>
    </w:p>
    <w:p w:rsidR="00177ADB" w:rsidRDefault="00177ADB">
      <w:pPr>
        <w:rPr>
          <w:rFonts w:ascii="Times New Roman" w:hAnsi="Times New Roman" w:cs="Times New Roman"/>
          <w:sz w:val="52"/>
          <w:szCs w:val="52"/>
          <w:lang w:val="en-GB"/>
        </w:rPr>
      </w:pPr>
    </w:p>
    <w:p w:rsidR="00177ADB" w:rsidRDefault="00177ADB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QUESTION:</w:t>
      </w:r>
    </w:p>
    <w:p w:rsidR="00177ADB" w:rsidRPr="00177ADB" w:rsidRDefault="00177ADB">
      <w:pPr>
        <w:rPr>
          <w:rFonts w:ascii="Times New Roman" w:hAnsi="Times New Roman" w:cs="Times New Roman"/>
          <w:sz w:val="36"/>
          <w:szCs w:val="36"/>
          <w:lang w:val="en-GB"/>
        </w:rPr>
      </w:pPr>
      <w:r>
        <w:t xml:space="preserve">Write code and </w:t>
      </w:r>
      <w:proofErr w:type="gramStart"/>
      <w:r>
        <w:t>connections  in</w:t>
      </w:r>
      <w:proofErr w:type="gramEnd"/>
      <w:r>
        <w:t xml:space="preserve">  </w:t>
      </w:r>
      <w:proofErr w:type="spellStart"/>
      <w:r w:rsidRPr="00177ADB">
        <w:t>wokwi</w:t>
      </w:r>
      <w:proofErr w:type="spellEnd"/>
      <w:r w:rsidRPr="00177ADB">
        <w:t xml:space="preserve">  for</w:t>
      </w:r>
      <w:r>
        <w:t xml:space="preserve"> </w:t>
      </w:r>
      <w:r w:rsidRPr="00177ADB">
        <w:t xml:space="preserve"> the</w:t>
      </w:r>
      <w:r>
        <w:t xml:space="preserve"> ultrasonic  sensor. Whenever the distance is less than 100 </w:t>
      </w:r>
      <w:proofErr w:type="gramStart"/>
      <w:r>
        <w:t>cm  send</w:t>
      </w:r>
      <w:proofErr w:type="gramEnd"/>
      <w:r>
        <w:t xml:space="preserve">  an "alert" to the IBM cloud and display in the  device  recent  events. Upload   document   </w:t>
      </w:r>
      <w:proofErr w:type="gramStart"/>
      <w:r>
        <w:t xml:space="preserve">with  </w:t>
      </w:r>
      <w:proofErr w:type="spellStart"/>
      <w:r>
        <w:t>wokwi</w:t>
      </w:r>
      <w:proofErr w:type="spellEnd"/>
      <w:proofErr w:type="gramEnd"/>
      <w:r>
        <w:t xml:space="preserve">  share link and images of IBM cloud</w:t>
      </w:r>
    </w:p>
    <w:p w:rsidR="00177ADB" w:rsidRDefault="00177ADB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PROGRAM:</w:t>
      </w:r>
    </w:p>
    <w:p w:rsidR="005753C1" w:rsidRPr="005753C1" w:rsidRDefault="00177ADB" w:rsidP="005753C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753C1" w:rsidRPr="005753C1">
        <w:rPr>
          <w:rFonts w:ascii="Consolas" w:eastAsia="Times New Roman" w:hAnsi="Consolas" w:cs="Times New Roman"/>
          <w:color w:val="000000"/>
          <w:sz w:val="21"/>
          <w:szCs w:val="21"/>
        </w:rPr>
        <w:t> #include &lt;</w:t>
      </w:r>
      <w:proofErr w:type="spellStart"/>
      <w:r w:rsidR="005753C1"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WiFi.h</w:t>
      </w:r>
      <w:proofErr w:type="spellEnd"/>
      <w:r w:rsidR="005753C1" w:rsidRPr="005753C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CM_TO_INCH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distanceCm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"qhq3wv"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"Boobalan1"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"2001"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"(hyT84+</w:t>
      </w:r>
      <w:proofErr w:type="gram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@N8rnM(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5UlM"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5753C1" w:rsidRPr="005753C1" w:rsidRDefault="005753C1" w:rsidP="005753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3C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3C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distanceCm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SOUND_SPEED/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distanceCm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CM_TO_INCH;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distanceCm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"Distance (inch):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distanceCm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5753C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in form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"{\"Distance (cm)\":"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Cm;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753C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3C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5753C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753C1">
        <w:rPr>
          <w:rFonts w:ascii="Consolas" w:eastAsia="Times New Roman" w:hAnsi="Consolas" w:cs="Times New Roman"/>
          <w:color w:val="727C81"/>
          <w:sz w:val="21"/>
          <w:szCs w:val="21"/>
        </w:rPr>
        <w:t>(char)payload[i]);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5753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5753C1" w:rsidRP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753C1" w:rsidRDefault="005753C1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3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40B8" w:rsidRDefault="000F40B8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40B8" w:rsidRDefault="000F40B8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6B8" w:rsidRDefault="00F126B8" w:rsidP="005753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F3C" w:rsidRPr="000B3137" w:rsidRDefault="00F126B8" w:rsidP="00BD4F3C">
      <w:pPr>
        <w:shd w:val="clear" w:color="auto" w:fill="FFFFFE"/>
        <w:spacing w:after="0" w:line="285" w:lineRule="atLeast"/>
        <w:rPr>
          <w:sz w:val="36"/>
          <w:szCs w:val="36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t>LINK</w:t>
      </w:r>
      <w:bookmarkStart w:id="0" w:name="_GoBack"/>
      <w:bookmarkEnd w:id="0"/>
      <w:r w:rsidR="000B3137">
        <w:rPr>
          <w:rFonts w:ascii="Consolas" w:eastAsia="Times New Roman" w:hAnsi="Consolas" w:cs="Times New Roman"/>
          <w:color w:val="000000"/>
          <w:sz w:val="44"/>
          <w:szCs w:val="44"/>
        </w:rPr>
        <w:t xml:space="preserve">: </w:t>
      </w:r>
      <w:hyperlink r:id="rId5" w:history="1">
        <w:r w:rsidR="000B3137" w:rsidRPr="000B3137">
          <w:rPr>
            <w:rStyle w:val="Hyperlink"/>
            <w:sz w:val="36"/>
            <w:szCs w:val="36"/>
          </w:rPr>
          <w:t>https://wokwi.com/projects/347191301600445011</w:t>
        </w:r>
      </w:hyperlink>
    </w:p>
    <w:p w:rsidR="000B3137" w:rsidRPr="000B3137" w:rsidRDefault="000B3137" w:rsidP="00BD4F3C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548DD4" w:themeColor="text2" w:themeTint="99"/>
          <w:sz w:val="36"/>
          <w:szCs w:val="36"/>
          <w:lang w:val="en-GB"/>
        </w:rPr>
      </w:pPr>
    </w:p>
    <w:p w:rsidR="005753C1" w:rsidRDefault="005753C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PROGRAM SCREEN SHOT:</w:t>
      </w:r>
    </w:p>
    <w:p w:rsidR="005753C1" w:rsidRPr="005753C1" w:rsidRDefault="005753C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FA61B0A" wp14:editId="0307A3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DB" w:rsidRPr="00177ADB" w:rsidRDefault="00177ADB">
      <w:pPr>
        <w:rPr>
          <w:rFonts w:ascii="Times New Roman" w:hAnsi="Times New Roman" w:cs="Times New Roman"/>
          <w:sz w:val="52"/>
          <w:szCs w:val="52"/>
          <w:lang w:val="en-GB"/>
        </w:rPr>
      </w:pPr>
    </w:p>
    <w:sectPr w:rsidR="00177ADB" w:rsidRPr="0017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DB"/>
    <w:rsid w:val="000B3137"/>
    <w:rsid w:val="000F40B8"/>
    <w:rsid w:val="00145518"/>
    <w:rsid w:val="00177ADB"/>
    <w:rsid w:val="00382958"/>
    <w:rsid w:val="005753C1"/>
    <w:rsid w:val="00B5373A"/>
    <w:rsid w:val="00BD4F3C"/>
    <w:rsid w:val="00F1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4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4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7191301600445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</dc:creator>
  <cp:lastModifiedBy>manjula</cp:lastModifiedBy>
  <cp:revision>2</cp:revision>
  <cp:lastPrinted>2022-11-02T09:18:00Z</cp:lastPrinted>
  <dcterms:created xsi:type="dcterms:W3CDTF">2022-11-02T09:28:00Z</dcterms:created>
  <dcterms:modified xsi:type="dcterms:W3CDTF">2022-11-02T09:28:00Z</dcterms:modified>
</cp:coreProperties>
</file>