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A9C" w:rsidRDefault="00EE0E3E">
      <w:pPr>
        <w:spacing w:after="0" w:line="240" w:lineRule="auto"/>
        <w:jc w:val="center"/>
        <w:rPr>
          <w:rFonts w:eastAsia="Times New Roman" w:cs="Calibri"/>
          <w:b/>
          <w:bCs/>
          <w:color w:val="000000"/>
          <w:sz w:val="28"/>
          <w:szCs w:val="28"/>
          <w:lang w:eastAsia="en-IN" w:bidi="ta-IN"/>
        </w:rPr>
      </w:pPr>
      <w:r>
        <w:rPr>
          <w:rFonts w:eastAsia="Times New Roman" w:cs="Calibri"/>
          <w:b/>
          <w:bCs/>
          <w:color w:val="000000"/>
          <w:sz w:val="28"/>
          <w:szCs w:val="28"/>
          <w:lang w:eastAsia="en-IN" w:bidi="ta-IN"/>
        </w:rPr>
        <w:t>Ideation Phase – II</w:t>
      </w:r>
    </w:p>
    <w:p w:rsidR="00C21A9C" w:rsidRDefault="00EE0E3E">
      <w:pPr>
        <w:spacing w:after="0" w:line="240" w:lineRule="auto"/>
        <w:jc w:val="center"/>
        <w:rPr>
          <w:rFonts w:eastAsia="Times New Roman" w:cs="Calibri"/>
          <w:sz w:val="24"/>
          <w:szCs w:val="24"/>
          <w:lang w:eastAsia="en-IN" w:bidi="ta-IN"/>
        </w:rPr>
      </w:pPr>
      <w:r>
        <w:rPr>
          <w:rFonts w:cs="Calibri"/>
          <w:color w:val="000000"/>
          <w:sz w:val="27"/>
          <w:szCs w:val="27"/>
          <w:shd w:val="clear" w:color="auto" w:fill="FFFFFF"/>
        </w:rPr>
        <w:t>Data Flow Diagrams and User Stories</w:t>
      </w:r>
    </w:p>
    <w:p w:rsidR="00C21A9C" w:rsidRDefault="00C21A9C">
      <w:pPr>
        <w:spacing w:after="0" w:line="240" w:lineRule="auto"/>
        <w:rPr>
          <w:rFonts w:ascii="Times New Roman" w:eastAsia="Times New Roman" w:hAnsi="Times New Roman" w:cs="Times New Roman"/>
          <w:sz w:val="24"/>
          <w:szCs w:val="24"/>
          <w:lang w:eastAsia="en-IN" w:bidi="ta-IN"/>
        </w:rPr>
      </w:pPr>
    </w:p>
    <w:tbl>
      <w:tblPr>
        <w:tblW w:w="9493" w:type="dxa"/>
        <w:tblLook w:val="04A0" w:firstRow="1" w:lastRow="0" w:firstColumn="1" w:lastColumn="0" w:noHBand="0" w:noVBand="1"/>
      </w:tblPr>
      <w:tblGrid>
        <w:gridCol w:w="4106"/>
        <w:gridCol w:w="5387"/>
      </w:tblGrid>
      <w:tr w:rsidR="00C21A9C">
        <w:tc>
          <w:tcPr>
            <w:tcW w:w="4106"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Date</w:t>
            </w:r>
          </w:p>
        </w:tc>
        <w:tc>
          <w:tcPr>
            <w:tcW w:w="5387" w:type="dxa"/>
            <w:tcBorders>
              <w:top w:val="single" w:sz="4" w:space="0" w:color="000000"/>
              <w:left w:val="single" w:sz="4" w:space="0" w:color="000000"/>
              <w:bottom w:val="single" w:sz="4" w:space="0" w:color="000000"/>
              <w:right w:val="single" w:sz="4" w:space="0" w:color="000000"/>
            </w:tcBorders>
            <w:hideMark/>
          </w:tcPr>
          <w:p w:rsidR="00C21A9C" w:rsidRDefault="00541A4A">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29</w:t>
            </w:r>
            <w:bookmarkStart w:id="0" w:name="_GoBack"/>
            <w:bookmarkEnd w:id="0"/>
            <w:r w:rsidR="00EE0E3E">
              <w:rPr>
                <w:rFonts w:eastAsia="Times New Roman" w:cs="Calibri"/>
                <w:color w:val="000000"/>
                <w:lang w:eastAsia="en-IN" w:bidi="ta-IN"/>
              </w:rPr>
              <w:t xml:space="preserve"> October 2022</w:t>
            </w:r>
          </w:p>
        </w:tc>
      </w:tr>
      <w:tr w:rsidR="00C21A9C">
        <w:tc>
          <w:tcPr>
            <w:tcW w:w="4106"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Team ID</w:t>
            </w:r>
          </w:p>
        </w:tc>
        <w:tc>
          <w:tcPr>
            <w:tcW w:w="5387"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ascii="Times New Roman" w:eastAsia="Times New Roman" w:hAnsi="Times New Roman" w:cs="Times New Roman"/>
                <w:sz w:val="24"/>
                <w:szCs w:val="24"/>
                <w:lang w:eastAsia="en-IN" w:bidi="ta-IN"/>
              </w:rPr>
            </w:pPr>
            <w:r>
              <w:rPr>
                <w:rFonts w:ascii="Verdana" w:hAnsi="Verdana"/>
                <w:color w:val="222222"/>
                <w:sz w:val="20"/>
                <w:szCs w:val="20"/>
                <w:shd w:val="clear" w:color="auto" w:fill="FFFFFF"/>
              </w:rPr>
              <w:t>PNT2022TMID05666</w:t>
            </w:r>
          </w:p>
        </w:tc>
      </w:tr>
      <w:tr w:rsidR="00C21A9C">
        <w:tc>
          <w:tcPr>
            <w:tcW w:w="4106"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Project Name</w:t>
            </w:r>
          </w:p>
        </w:tc>
        <w:tc>
          <w:tcPr>
            <w:tcW w:w="5387"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eastAsia="Times New Roman" w:cs="Calibri"/>
                <w:sz w:val="24"/>
                <w:szCs w:val="24"/>
                <w:lang w:eastAsia="en-IN" w:bidi="ta-IN"/>
              </w:rPr>
            </w:pPr>
            <w:r>
              <w:rPr>
                <w:rFonts w:eastAsia="Times New Roman" w:cs="Calibri"/>
                <w:color w:val="000000"/>
                <w:sz w:val="24"/>
                <w:szCs w:val="24"/>
                <w:lang w:eastAsia="en-IN" w:bidi="ta-IN"/>
              </w:rPr>
              <w:t>Smart Waste Management System For Metropolitan Cities</w:t>
            </w:r>
          </w:p>
        </w:tc>
      </w:tr>
      <w:tr w:rsidR="00C21A9C">
        <w:tc>
          <w:tcPr>
            <w:tcW w:w="4106"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Maximum Marks</w:t>
            </w:r>
          </w:p>
        </w:tc>
        <w:tc>
          <w:tcPr>
            <w:tcW w:w="5387" w:type="dxa"/>
            <w:tcBorders>
              <w:top w:val="single" w:sz="4" w:space="0" w:color="000000"/>
              <w:left w:val="single" w:sz="4" w:space="0" w:color="000000"/>
              <w:bottom w:val="single" w:sz="4" w:space="0" w:color="000000"/>
              <w:right w:val="single" w:sz="4" w:space="0" w:color="000000"/>
            </w:tcBorders>
            <w:hideMark/>
          </w:tcPr>
          <w:p w:rsidR="00C21A9C" w:rsidRDefault="00EE0E3E">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4 Marks</w:t>
            </w:r>
          </w:p>
        </w:tc>
      </w:tr>
    </w:tbl>
    <w:p w:rsidR="00C21A9C" w:rsidRDefault="00C21A9C">
      <w:pPr>
        <w:spacing w:after="0" w:line="240" w:lineRule="auto"/>
        <w:rPr>
          <w:rFonts w:ascii="Times New Roman" w:eastAsia="Times New Roman" w:hAnsi="Times New Roman" w:cs="Times New Roman"/>
          <w:sz w:val="24"/>
          <w:szCs w:val="24"/>
          <w:lang w:eastAsia="en-IN" w:bidi="ta-IN"/>
        </w:rPr>
      </w:pPr>
    </w:p>
    <w:p w:rsidR="00C21A9C" w:rsidRDefault="00C21A9C">
      <w:pPr>
        <w:spacing w:after="0" w:line="240" w:lineRule="auto"/>
        <w:rPr>
          <w:rFonts w:ascii="Times New Roman" w:eastAsia="Times New Roman" w:hAnsi="Times New Roman" w:cs="Times New Roman"/>
          <w:sz w:val="24"/>
          <w:szCs w:val="24"/>
          <w:lang w:eastAsia="en-IN" w:bidi="ta-IN"/>
        </w:rPr>
      </w:pPr>
    </w:p>
    <w:p w:rsidR="00C21A9C" w:rsidRDefault="00EE0E3E">
      <w:pPr>
        <w:pStyle w:val="NormalWeb"/>
        <w:spacing w:before="0" w:beforeAutospacing="0" w:after="160" w:afterAutospacing="0"/>
      </w:pPr>
      <w:r>
        <w:rPr>
          <w:rFonts w:ascii="Arial" w:hAnsi="Arial" w:cs="Arial"/>
          <w:b/>
          <w:bCs/>
          <w:color w:val="000000"/>
          <w:sz w:val="22"/>
          <w:szCs w:val="22"/>
        </w:rPr>
        <w:t>Data Flow Diagrams:</w:t>
      </w:r>
    </w:p>
    <w:p w:rsidR="00C21A9C" w:rsidRDefault="00EE0E3E">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21A9C" w:rsidRDefault="00EE0E3E">
      <w:pPr>
        <w:pStyle w:val="NormalWeb"/>
        <w:spacing w:before="0" w:beforeAutospacing="0" w:after="160" w:afterAutospacing="0"/>
        <w:rPr>
          <w:rFonts w:ascii="Arial" w:hAnsi="Arial" w:cs="Arial"/>
          <w:b/>
          <w:color w:val="000000"/>
          <w:sz w:val="22"/>
          <w:szCs w:val="22"/>
        </w:rPr>
      </w:pPr>
      <w:r>
        <w:rPr>
          <w:rFonts w:ascii="Arial" w:hAnsi="Arial" w:cs="Arial"/>
          <w:b/>
          <w:color w:val="000000"/>
          <w:sz w:val="22"/>
          <w:szCs w:val="22"/>
        </w:rPr>
        <w:t>Diagram:</w:t>
      </w:r>
    </w:p>
    <w:p w:rsidR="00C21A9C" w:rsidRDefault="00EE0E3E">
      <w:pPr>
        <w:pStyle w:val="NormalWeb"/>
        <w:spacing w:before="0" w:beforeAutospacing="0" w:after="160" w:afterAutospacing="0"/>
      </w:pPr>
      <w:r>
        <w:rPr>
          <w:noProof/>
        </w:rPr>
        <w:drawing>
          <wp:inline distT="0" distB="0" distL="0" distR="0">
            <wp:extent cx="6179820" cy="4218207"/>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6179820" cy="4218207"/>
                    </a:xfrm>
                    <a:prstGeom prst="rect">
                      <a:avLst/>
                    </a:prstGeom>
                  </pic:spPr>
                </pic:pic>
              </a:graphicData>
            </a:graphic>
          </wp:inline>
        </w:drawing>
      </w:r>
    </w:p>
    <w:p w:rsidR="00C21A9C" w:rsidRDefault="00EE0E3E">
      <w:pPr>
        <w:pStyle w:val="NormalWeb"/>
        <w:spacing w:before="0" w:beforeAutospacing="0" w:after="160" w:afterAutospacing="0"/>
        <w:rPr>
          <w:b/>
        </w:rPr>
      </w:pPr>
      <w:r>
        <w:t xml:space="preserve">                                     Dataflow Diagram for users of Smart Wastebin</w:t>
      </w:r>
    </w:p>
    <w:p w:rsidR="00C21A9C" w:rsidRDefault="00C21A9C">
      <w:pPr>
        <w:pStyle w:val="NormalWeb"/>
        <w:spacing w:before="0" w:beforeAutospacing="0" w:after="160" w:afterAutospacing="0"/>
        <w:rPr>
          <w:b/>
        </w:rPr>
      </w:pPr>
    </w:p>
    <w:p w:rsidR="00C21A9C" w:rsidRDefault="00C21A9C">
      <w:pPr>
        <w:pStyle w:val="NormalWeb"/>
        <w:spacing w:before="0" w:beforeAutospacing="0" w:after="160" w:afterAutospacing="0"/>
        <w:rPr>
          <w:b/>
        </w:rPr>
      </w:pPr>
    </w:p>
    <w:p w:rsidR="00C21A9C" w:rsidRDefault="00C21A9C">
      <w:pPr>
        <w:pStyle w:val="NormalWeb"/>
        <w:spacing w:before="0" w:beforeAutospacing="0" w:after="160" w:afterAutospacing="0"/>
        <w:rPr>
          <w:b/>
        </w:rPr>
      </w:pPr>
    </w:p>
    <w:p w:rsidR="00C21A9C" w:rsidRDefault="00EE0E3E">
      <w:pPr>
        <w:pStyle w:val="NormalWeb"/>
        <w:spacing w:before="0" w:beforeAutospacing="0" w:after="160" w:afterAutospacing="0"/>
        <w:rPr>
          <w:b/>
        </w:rPr>
      </w:pPr>
      <w:r>
        <w:rPr>
          <w:b/>
          <w:noProof/>
        </w:rPr>
        <w:lastRenderedPageBreak/>
        <w:drawing>
          <wp:anchor distT="0" distB="0" distL="114300" distR="114300" simplePos="0" relativeHeight="2" behindDoc="0" locked="0" layoutInCell="1" allowOverlap="1">
            <wp:simplePos x="0" y="0"/>
            <wp:positionH relativeFrom="margin">
              <wp:posOffset>267970</wp:posOffset>
            </wp:positionH>
            <wp:positionV relativeFrom="paragraph">
              <wp:posOffset>312420</wp:posOffset>
            </wp:positionV>
            <wp:extent cx="4838700" cy="3777615"/>
            <wp:effectExtent l="0" t="0" r="0" b="0"/>
            <wp:wrapSquare wrapText="bothSides"/>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4838700" cy="3777615"/>
                    </a:xfrm>
                    <a:prstGeom prst="rect">
                      <a:avLst/>
                    </a:prstGeom>
                  </pic:spPr>
                </pic:pic>
              </a:graphicData>
            </a:graphic>
            <wp14:sizeRelH relativeFrom="margin">
              <wp14:pctWidth>0</wp14:pctWidth>
            </wp14:sizeRelH>
            <wp14:sizeRelV relativeFrom="margin">
              <wp14:pctHeight>0</wp14:pctHeight>
            </wp14:sizeRelV>
          </wp:anchor>
        </w:drawing>
      </w:r>
      <w:r>
        <w:rPr>
          <w:b/>
        </w:rPr>
        <w:t>Diagram:</w:t>
      </w:r>
      <w:r>
        <w:rPr>
          <w:b/>
        </w:rPr>
        <w:br w:type="textWrapping" w:clear="all"/>
      </w:r>
    </w:p>
    <w:p w:rsidR="00C21A9C" w:rsidRDefault="00C21A9C"/>
    <w:p w:rsidR="00C21A9C" w:rsidRDefault="00C21A9C"/>
    <w:p w:rsidR="00C21A9C" w:rsidRDefault="00C21A9C"/>
    <w:p w:rsidR="00C21A9C" w:rsidRDefault="00C21A9C"/>
    <w:p w:rsidR="00C21A9C" w:rsidRDefault="00C21A9C"/>
    <w:p w:rsidR="00C21A9C" w:rsidRDefault="00C21A9C"/>
    <w:p w:rsidR="00C21A9C" w:rsidRDefault="00C21A9C"/>
    <w:p w:rsidR="00C21A9C" w:rsidRDefault="00C21A9C"/>
    <w:p w:rsidR="00C21A9C" w:rsidRDefault="00C21A9C"/>
    <w:p w:rsidR="00C21A9C" w:rsidRDefault="00C21A9C"/>
    <w:p w:rsidR="00C21A9C" w:rsidRDefault="00C21A9C"/>
    <w:p w:rsidR="00C21A9C" w:rsidRDefault="00C21A9C"/>
    <w:p w:rsidR="00C21A9C" w:rsidRDefault="00EE0E3E">
      <w:pPr>
        <w:jc w:val="both"/>
      </w:pPr>
      <w:r>
        <w:t xml:space="preserve">       </w:t>
      </w:r>
    </w:p>
    <w:p w:rsidR="00C21A9C" w:rsidRDefault="00EE0E3E">
      <w:pPr>
        <w:jc w:val="both"/>
      </w:pPr>
      <w:r>
        <w:t xml:space="preserve">                                           Dataflow Diagram for Municipality of Smart Wastebin</w:t>
      </w:r>
    </w:p>
    <w:p w:rsidR="00C21A9C" w:rsidRDefault="00C21A9C">
      <w:pPr>
        <w:jc w:val="both"/>
      </w:pPr>
    </w:p>
    <w:p w:rsidR="00C21A9C" w:rsidRDefault="00EE0E3E">
      <w:pPr>
        <w:pStyle w:val="NormalWeb"/>
        <w:spacing w:before="0" w:beforeAutospacing="0" w:after="160" w:afterAutospacing="0"/>
        <w:rPr>
          <w:rFonts w:ascii="Arial" w:hAnsi="Arial" w:cs="Arial"/>
          <w:b/>
          <w:bCs/>
          <w:color w:val="000000"/>
          <w:sz w:val="22"/>
          <w:szCs w:val="22"/>
        </w:rPr>
      </w:pPr>
      <w:r>
        <w:rPr>
          <w:rFonts w:ascii="Arial" w:hAnsi="Arial" w:cs="Arial"/>
          <w:b/>
          <w:bCs/>
          <w:color w:val="000000"/>
          <w:sz w:val="22"/>
          <w:szCs w:val="22"/>
        </w:rPr>
        <w:t>User Stories:</w:t>
      </w:r>
    </w:p>
    <w:tbl>
      <w:tblPr>
        <w:tblStyle w:val="TableGrid"/>
        <w:tblW w:w="0" w:type="auto"/>
        <w:tblLook w:val="04A0" w:firstRow="1" w:lastRow="0" w:firstColumn="1" w:lastColumn="0" w:noHBand="0" w:noVBand="1"/>
      </w:tblPr>
      <w:tblGrid>
        <w:gridCol w:w="1500"/>
        <w:gridCol w:w="1510"/>
        <w:gridCol w:w="1068"/>
        <w:gridCol w:w="1430"/>
        <w:gridCol w:w="1476"/>
        <w:gridCol w:w="1030"/>
      </w:tblGrid>
      <w:tr w:rsidR="00C21A9C">
        <w:trPr>
          <w:trHeight w:val="1092"/>
        </w:trPr>
        <w:tc>
          <w:tcPr>
            <w:tcW w:w="1500" w:type="dxa"/>
          </w:tcPr>
          <w:p w:rsidR="00C21A9C" w:rsidRDefault="00EE0E3E">
            <w:pPr>
              <w:pStyle w:val="NormalWeb"/>
              <w:spacing w:before="0" w:beforeAutospacing="0" w:after="160" w:afterAutospacing="0"/>
            </w:pPr>
            <w:r>
              <w:rPr>
                <w:lang w:val="en-US"/>
              </w:rPr>
              <w:t>User type</w:t>
            </w:r>
          </w:p>
        </w:tc>
        <w:tc>
          <w:tcPr>
            <w:tcW w:w="1510" w:type="dxa"/>
          </w:tcPr>
          <w:p w:rsidR="00C21A9C" w:rsidRDefault="00EE0E3E">
            <w:pPr>
              <w:pStyle w:val="NormalWeb"/>
              <w:spacing w:before="0" w:beforeAutospacing="0" w:after="160" w:afterAutospacing="0"/>
            </w:pPr>
            <w:r>
              <w:rPr>
                <w:lang w:val="en-US"/>
              </w:rPr>
              <w:t>Function requirement</w:t>
            </w:r>
          </w:p>
          <w:p w:rsidR="00C21A9C" w:rsidRDefault="00EE0E3E">
            <w:pPr>
              <w:pStyle w:val="NormalWeb"/>
              <w:spacing w:before="0" w:beforeAutospacing="0" w:after="160" w:afterAutospacing="0"/>
            </w:pPr>
            <w:r>
              <w:rPr>
                <w:lang w:val="en-US"/>
              </w:rPr>
              <w:t>(Epic)</w:t>
            </w:r>
          </w:p>
        </w:tc>
        <w:tc>
          <w:tcPr>
            <w:tcW w:w="1068" w:type="dxa"/>
          </w:tcPr>
          <w:p w:rsidR="00C21A9C" w:rsidRDefault="00EE0E3E">
            <w:pPr>
              <w:pStyle w:val="NormalWeb"/>
              <w:spacing w:before="0" w:beforeAutospacing="0" w:after="160" w:afterAutospacing="0"/>
            </w:pPr>
            <w:r>
              <w:rPr>
                <w:lang w:val="en-US"/>
              </w:rPr>
              <w:t>User Story number</w:t>
            </w:r>
          </w:p>
        </w:tc>
        <w:tc>
          <w:tcPr>
            <w:tcW w:w="1370" w:type="dxa"/>
          </w:tcPr>
          <w:p w:rsidR="00C21A9C" w:rsidRDefault="00EE0E3E">
            <w:pPr>
              <w:pStyle w:val="NormalWeb"/>
              <w:spacing w:before="0" w:beforeAutospacing="0" w:after="160" w:afterAutospacing="0"/>
            </w:pPr>
            <w:r>
              <w:rPr>
                <w:lang w:val="en-US"/>
              </w:rPr>
              <w:t>User story/Task</w:t>
            </w:r>
          </w:p>
        </w:tc>
        <w:tc>
          <w:tcPr>
            <w:tcW w:w="1476" w:type="dxa"/>
          </w:tcPr>
          <w:p w:rsidR="00C21A9C" w:rsidRDefault="00EE0E3E">
            <w:pPr>
              <w:pStyle w:val="NormalWeb"/>
              <w:spacing w:before="0" w:beforeAutospacing="0" w:after="160" w:afterAutospacing="0"/>
            </w:pPr>
            <w:r>
              <w:rPr>
                <w:lang w:val="en-US"/>
              </w:rPr>
              <w:t>Acceptance Criteria</w:t>
            </w:r>
          </w:p>
        </w:tc>
        <w:tc>
          <w:tcPr>
            <w:tcW w:w="1015" w:type="dxa"/>
          </w:tcPr>
          <w:p w:rsidR="00C21A9C" w:rsidRDefault="00EE0E3E">
            <w:pPr>
              <w:pStyle w:val="NormalWeb"/>
              <w:spacing w:before="0" w:beforeAutospacing="0" w:after="160" w:afterAutospacing="0"/>
            </w:pPr>
            <w:r>
              <w:rPr>
                <w:lang w:val="en-US"/>
              </w:rPr>
              <w:t>Priority</w:t>
            </w:r>
          </w:p>
        </w:tc>
      </w:tr>
      <w:tr w:rsidR="00C21A9C">
        <w:tc>
          <w:tcPr>
            <w:tcW w:w="1500" w:type="dxa"/>
          </w:tcPr>
          <w:p w:rsidR="00C21A9C" w:rsidRDefault="00EE0E3E">
            <w:pPr>
              <w:pStyle w:val="NormalWeb"/>
              <w:spacing w:before="0" w:beforeAutospacing="0" w:after="160" w:afterAutospacing="0"/>
            </w:pPr>
            <w:r>
              <w:rPr>
                <w:lang w:val="en-US"/>
              </w:rPr>
              <w:t>Admin(who manage web server)</w:t>
            </w:r>
          </w:p>
        </w:tc>
        <w:tc>
          <w:tcPr>
            <w:tcW w:w="1510" w:type="dxa"/>
          </w:tcPr>
          <w:p w:rsidR="00C21A9C" w:rsidRDefault="00EE0E3E">
            <w:pPr>
              <w:pStyle w:val="NormalWeb"/>
              <w:spacing w:before="0" w:beforeAutospacing="0" w:after="160" w:afterAutospacing="0"/>
            </w:pPr>
            <w:r>
              <w:rPr>
                <w:lang w:val="en-US"/>
              </w:rPr>
              <w:t>Login</w:t>
            </w:r>
          </w:p>
        </w:tc>
        <w:tc>
          <w:tcPr>
            <w:tcW w:w="1068" w:type="dxa"/>
          </w:tcPr>
          <w:p w:rsidR="00C21A9C" w:rsidRDefault="00EE0E3E">
            <w:pPr>
              <w:pStyle w:val="NormalWeb"/>
              <w:spacing w:before="0" w:beforeAutospacing="0" w:after="160" w:afterAutospacing="0"/>
            </w:pPr>
            <w:r>
              <w:rPr>
                <w:lang w:val="en-US"/>
              </w:rPr>
              <w:t>USN-1</w:t>
            </w:r>
          </w:p>
        </w:tc>
        <w:tc>
          <w:tcPr>
            <w:tcW w:w="1370" w:type="dxa"/>
          </w:tcPr>
          <w:p w:rsidR="00C21A9C" w:rsidRDefault="00EE0E3E">
            <w:pPr>
              <w:pStyle w:val="NormalWeb"/>
              <w:spacing w:before="0" w:beforeAutospacing="0" w:after="160" w:afterAutospacing="0"/>
            </w:pPr>
            <w:r>
              <w:rPr>
                <w:lang w:val="en-US"/>
              </w:rPr>
              <w:t>As an admin I gave user ID and password for workers and manage them</w:t>
            </w:r>
          </w:p>
        </w:tc>
        <w:tc>
          <w:tcPr>
            <w:tcW w:w="1476" w:type="dxa"/>
          </w:tcPr>
          <w:p w:rsidR="00C21A9C" w:rsidRDefault="00EE0E3E">
            <w:pPr>
              <w:pStyle w:val="NormalWeb"/>
              <w:spacing w:before="0" w:beforeAutospacing="0" w:after="160" w:afterAutospacing="0"/>
            </w:pPr>
            <w:r>
              <w:rPr>
                <w:lang w:val="en-US"/>
              </w:rPr>
              <w:t xml:space="preserve">I can manage web account/ dashboard </w:t>
            </w:r>
          </w:p>
        </w:tc>
        <w:tc>
          <w:tcPr>
            <w:tcW w:w="1015" w:type="dxa"/>
          </w:tcPr>
          <w:p w:rsidR="00C21A9C" w:rsidRDefault="00EE0E3E">
            <w:pPr>
              <w:pStyle w:val="NormalWeb"/>
              <w:spacing w:before="0" w:beforeAutospacing="0" w:after="160" w:afterAutospacing="0"/>
            </w:pPr>
            <w:r>
              <w:rPr>
                <w:lang w:val="en-US"/>
              </w:rPr>
              <w:t>Medium</w:t>
            </w:r>
          </w:p>
        </w:tc>
      </w:tr>
      <w:tr w:rsidR="00C21A9C">
        <w:tc>
          <w:tcPr>
            <w:tcW w:w="1500" w:type="dxa"/>
          </w:tcPr>
          <w:p w:rsidR="00C21A9C" w:rsidRDefault="00EE0E3E">
            <w:pPr>
              <w:pStyle w:val="NormalWeb"/>
              <w:spacing w:before="0" w:beforeAutospacing="0" w:after="160" w:afterAutospacing="0"/>
            </w:pPr>
            <w:r>
              <w:rPr>
                <w:lang w:val="en-US"/>
              </w:rPr>
              <w:t>Truck driver</w:t>
            </w:r>
          </w:p>
        </w:tc>
        <w:tc>
          <w:tcPr>
            <w:tcW w:w="1510" w:type="dxa"/>
          </w:tcPr>
          <w:p w:rsidR="00C21A9C" w:rsidRDefault="00EE0E3E">
            <w:pPr>
              <w:pStyle w:val="NormalWeb"/>
              <w:spacing w:before="0" w:beforeAutospacing="0" w:after="160" w:afterAutospacing="0"/>
            </w:pPr>
            <w:r>
              <w:rPr>
                <w:lang w:val="en-US"/>
              </w:rPr>
              <w:t>Login</w:t>
            </w:r>
          </w:p>
        </w:tc>
        <w:tc>
          <w:tcPr>
            <w:tcW w:w="1068" w:type="dxa"/>
          </w:tcPr>
          <w:p w:rsidR="00C21A9C" w:rsidRDefault="00EE0E3E">
            <w:pPr>
              <w:pStyle w:val="NormalWeb"/>
              <w:spacing w:before="0" w:beforeAutospacing="0" w:after="160" w:afterAutospacing="0"/>
            </w:pPr>
            <w:r>
              <w:rPr>
                <w:lang w:val="en-US"/>
              </w:rPr>
              <w:t>USN-2</w:t>
            </w:r>
          </w:p>
        </w:tc>
        <w:tc>
          <w:tcPr>
            <w:tcW w:w="1370" w:type="dxa"/>
          </w:tcPr>
          <w:p w:rsidR="00C21A9C" w:rsidRDefault="00EE0E3E">
            <w:pPr>
              <w:pStyle w:val="NormalWeb"/>
              <w:spacing w:before="0" w:beforeAutospacing="0" w:after="160" w:afterAutospacing="0"/>
            </w:pPr>
            <w:r>
              <w:rPr>
                <w:lang w:val="en-US"/>
              </w:rPr>
              <w:t>As a truck driver I follow the route send by co admin</w:t>
            </w:r>
          </w:p>
        </w:tc>
        <w:tc>
          <w:tcPr>
            <w:tcW w:w="1476" w:type="dxa"/>
          </w:tcPr>
          <w:p w:rsidR="00C21A9C" w:rsidRDefault="00EE0E3E">
            <w:pPr>
              <w:pStyle w:val="NormalWeb"/>
              <w:spacing w:before="0" w:beforeAutospacing="0" w:after="160" w:afterAutospacing="0"/>
            </w:pPr>
            <w:r>
              <w:rPr>
                <w:lang w:val="en-US"/>
              </w:rPr>
              <w:t>I can drive to reach the garbage filled route in shortest route given</w:t>
            </w:r>
          </w:p>
        </w:tc>
        <w:tc>
          <w:tcPr>
            <w:tcW w:w="1015" w:type="dxa"/>
          </w:tcPr>
          <w:p w:rsidR="00C21A9C" w:rsidRDefault="00EE0E3E">
            <w:pPr>
              <w:pStyle w:val="NormalWeb"/>
              <w:spacing w:before="0" w:beforeAutospacing="0" w:after="160" w:afterAutospacing="0"/>
            </w:pPr>
            <w:r>
              <w:rPr>
                <w:lang w:val="en-US"/>
              </w:rPr>
              <w:t>Medium</w:t>
            </w:r>
          </w:p>
        </w:tc>
      </w:tr>
      <w:tr w:rsidR="00C21A9C">
        <w:tc>
          <w:tcPr>
            <w:tcW w:w="1500" w:type="dxa"/>
          </w:tcPr>
          <w:p w:rsidR="00C21A9C" w:rsidRDefault="00EE0E3E">
            <w:pPr>
              <w:pStyle w:val="NormalWeb"/>
              <w:spacing w:before="0" w:beforeAutospacing="0" w:after="160" w:afterAutospacing="0"/>
            </w:pPr>
            <w:r>
              <w:rPr>
                <w:lang w:val="en-US"/>
              </w:rPr>
              <w:t xml:space="preserve">Local garbage collector </w:t>
            </w:r>
          </w:p>
        </w:tc>
        <w:tc>
          <w:tcPr>
            <w:tcW w:w="1510" w:type="dxa"/>
          </w:tcPr>
          <w:p w:rsidR="00C21A9C" w:rsidRDefault="00EE0E3E">
            <w:pPr>
              <w:pStyle w:val="NormalWeb"/>
              <w:spacing w:before="0" w:beforeAutospacing="0" w:after="160" w:afterAutospacing="0"/>
            </w:pPr>
            <w:r>
              <w:rPr>
                <w:lang w:val="en-US"/>
              </w:rPr>
              <w:t>Login</w:t>
            </w:r>
          </w:p>
        </w:tc>
        <w:tc>
          <w:tcPr>
            <w:tcW w:w="1068" w:type="dxa"/>
          </w:tcPr>
          <w:p w:rsidR="00C21A9C" w:rsidRDefault="00EE0E3E">
            <w:pPr>
              <w:pStyle w:val="NormalWeb"/>
              <w:spacing w:before="0" w:beforeAutospacing="0" w:after="160" w:afterAutospacing="0"/>
            </w:pPr>
            <w:r>
              <w:rPr>
                <w:lang w:val="en-US"/>
              </w:rPr>
              <w:t>USN-3</w:t>
            </w:r>
          </w:p>
        </w:tc>
        <w:tc>
          <w:tcPr>
            <w:tcW w:w="1370" w:type="dxa"/>
          </w:tcPr>
          <w:p w:rsidR="00C21A9C" w:rsidRDefault="00EE0E3E">
            <w:pPr>
              <w:pStyle w:val="NormalWeb"/>
              <w:spacing w:before="0" w:beforeAutospacing="0" w:after="160" w:afterAutospacing="0"/>
            </w:pPr>
            <w:r>
              <w:rPr>
                <w:lang w:val="en-US"/>
              </w:rPr>
              <w:t xml:space="preserve">As a waste collector I collect all </w:t>
            </w:r>
            <w:r>
              <w:rPr>
                <w:lang w:val="en-US"/>
              </w:rPr>
              <w:lastRenderedPageBreak/>
              <w:t>the trash from garbage and send them to landfill</w:t>
            </w:r>
          </w:p>
        </w:tc>
        <w:tc>
          <w:tcPr>
            <w:tcW w:w="1476" w:type="dxa"/>
          </w:tcPr>
          <w:p w:rsidR="00C21A9C" w:rsidRDefault="00EE0E3E">
            <w:pPr>
              <w:pStyle w:val="NormalWeb"/>
              <w:spacing w:before="0" w:beforeAutospacing="0" w:after="160" w:afterAutospacing="0"/>
            </w:pPr>
            <w:r>
              <w:rPr>
                <w:lang w:val="en-US"/>
              </w:rPr>
              <w:lastRenderedPageBreak/>
              <w:t xml:space="preserve">I can collect trash and pulled to </w:t>
            </w:r>
            <w:r>
              <w:rPr>
                <w:lang w:val="en-US"/>
              </w:rPr>
              <w:lastRenderedPageBreak/>
              <w:t>truck and send off</w:t>
            </w:r>
          </w:p>
        </w:tc>
        <w:tc>
          <w:tcPr>
            <w:tcW w:w="1015" w:type="dxa"/>
          </w:tcPr>
          <w:p w:rsidR="00C21A9C" w:rsidRDefault="00EE0E3E">
            <w:pPr>
              <w:pStyle w:val="NormalWeb"/>
              <w:spacing w:before="0" w:beforeAutospacing="0" w:after="160" w:afterAutospacing="0"/>
            </w:pPr>
            <w:r>
              <w:rPr>
                <w:lang w:val="en-US"/>
              </w:rPr>
              <w:lastRenderedPageBreak/>
              <w:t>Medium</w:t>
            </w:r>
          </w:p>
        </w:tc>
      </w:tr>
      <w:tr w:rsidR="00C21A9C">
        <w:tc>
          <w:tcPr>
            <w:tcW w:w="1500" w:type="dxa"/>
          </w:tcPr>
          <w:p w:rsidR="00C21A9C" w:rsidRDefault="00EE0E3E">
            <w:pPr>
              <w:pStyle w:val="NormalWeb"/>
              <w:spacing w:before="0" w:beforeAutospacing="0" w:after="160" w:afterAutospacing="0"/>
            </w:pPr>
            <w:r>
              <w:rPr>
                <w:lang w:val="en-US"/>
              </w:rPr>
              <w:lastRenderedPageBreak/>
              <w:t xml:space="preserve">Municipality </w:t>
            </w:r>
          </w:p>
        </w:tc>
        <w:tc>
          <w:tcPr>
            <w:tcW w:w="1510" w:type="dxa"/>
          </w:tcPr>
          <w:p w:rsidR="00C21A9C" w:rsidRDefault="00EE0E3E">
            <w:pPr>
              <w:pStyle w:val="NormalWeb"/>
              <w:spacing w:before="0" w:beforeAutospacing="0" w:after="160" w:afterAutospacing="0"/>
            </w:pPr>
            <w:r>
              <w:rPr>
                <w:lang w:val="en-US"/>
              </w:rPr>
              <w:t>Login</w:t>
            </w:r>
          </w:p>
        </w:tc>
        <w:tc>
          <w:tcPr>
            <w:tcW w:w="1068" w:type="dxa"/>
          </w:tcPr>
          <w:p w:rsidR="00C21A9C" w:rsidRDefault="00EE0E3E">
            <w:pPr>
              <w:pStyle w:val="NormalWeb"/>
              <w:spacing w:before="0" w:beforeAutospacing="0" w:after="160" w:afterAutospacing="0"/>
            </w:pPr>
            <w:r>
              <w:rPr>
                <w:lang w:val="en-US"/>
              </w:rPr>
              <w:t>USN-4</w:t>
            </w:r>
          </w:p>
        </w:tc>
        <w:tc>
          <w:tcPr>
            <w:tcW w:w="1370" w:type="dxa"/>
          </w:tcPr>
          <w:p w:rsidR="00C21A9C" w:rsidRDefault="00EE0E3E">
            <w:pPr>
              <w:pStyle w:val="NormalWeb"/>
              <w:spacing w:before="0" w:beforeAutospacing="0" w:after="160" w:afterAutospacing="0"/>
            </w:pPr>
            <w:r>
              <w:rPr>
                <w:lang w:val="en-US"/>
              </w:rPr>
              <w:t xml:space="preserve">As a municipality I check all the processes that are happening </w:t>
            </w:r>
          </w:p>
        </w:tc>
        <w:tc>
          <w:tcPr>
            <w:tcW w:w="1476" w:type="dxa"/>
          </w:tcPr>
          <w:p w:rsidR="00C21A9C" w:rsidRDefault="00EE0E3E">
            <w:pPr>
              <w:pStyle w:val="NormalWeb"/>
              <w:spacing w:before="0" w:beforeAutospacing="0" w:after="160" w:afterAutospacing="0"/>
            </w:pPr>
            <w:r>
              <w:rPr>
                <w:lang w:val="en-US"/>
              </w:rPr>
              <w:t>I can manage all the processes going good</w:t>
            </w:r>
          </w:p>
        </w:tc>
        <w:tc>
          <w:tcPr>
            <w:tcW w:w="1015" w:type="dxa"/>
          </w:tcPr>
          <w:p w:rsidR="00C21A9C" w:rsidRDefault="00EE0E3E">
            <w:pPr>
              <w:pStyle w:val="NormalWeb"/>
              <w:spacing w:before="0" w:beforeAutospacing="0" w:after="160" w:afterAutospacing="0"/>
            </w:pPr>
            <w:r>
              <w:rPr>
                <w:lang w:val="en-US"/>
              </w:rPr>
              <w:t>High</w:t>
            </w:r>
          </w:p>
        </w:tc>
      </w:tr>
      <w:tr w:rsidR="00C21A9C">
        <w:tc>
          <w:tcPr>
            <w:tcW w:w="1500" w:type="dxa"/>
          </w:tcPr>
          <w:p w:rsidR="00C21A9C" w:rsidRDefault="00EE0E3E">
            <w:pPr>
              <w:pStyle w:val="NormalWeb"/>
              <w:spacing w:before="0" w:beforeAutospacing="0" w:after="160" w:afterAutospacing="0"/>
            </w:pPr>
            <w:r>
              <w:rPr>
                <w:lang w:val="en-US"/>
              </w:rPr>
              <w:t>Co admin</w:t>
            </w:r>
          </w:p>
        </w:tc>
        <w:tc>
          <w:tcPr>
            <w:tcW w:w="1510" w:type="dxa"/>
          </w:tcPr>
          <w:p w:rsidR="00C21A9C" w:rsidRDefault="00EE0E3E">
            <w:pPr>
              <w:pStyle w:val="NormalWeb"/>
              <w:spacing w:before="0" w:beforeAutospacing="0" w:after="160" w:afterAutospacing="0"/>
            </w:pPr>
            <w:r>
              <w:rPr>
                <w:lang w:val="en-US"/>
              </w:rPr>
              <w:t>Login</w:t>
            </w:r>
          </w:p>
        </w:tc>
        <w:tc>
          <w:tcPr>
            <w:tcW w:w="1068" w:type="dxa"/>
          </w:tcPr>
          <w:p w:rsidR="00C21A9C" w:rsidRDefault="00EE0E3E">
            <w:pPr>
              <w:pStyle w:val="NormalWeb"/>
              <w:spacing w:before="0" w:beforeAutospacing="0" w:after="160" w:afterAutospacing="0"/>
            </w:pPr>
            <w:r>
              <w:rPr>
                <w:lang w:val="en-US"/>
              </w:rPr>
              <w:t>USN-5</w:t>
            </w:r>
          </w:p>
        </w:tc>
        <w:tc>
          <w:tcPr>
            <w:tcW w:w="1370" w:type="dxa"/>
          </w:tcPr>
          <w:p w:rsidR="00C21A9C" w:rsidRDefault="00EE0E3E">
            <w:pPr>
              <w:pStyle w:val="NormalWeb"/>
              <w:spacing w:before="0" w:beforeAutospacing="0" w:after="160" w:afterAutospacing="0"/>
            </w:pPr>
            <w:r>
              <w:rPr>
                <w:lang w:val="en-US"/>
              </w:rPr>
              <w:t>As a co admin I'll manage the garbage level monitor.</w:t>
            </w:r>
          </w:p>
        </w:tc>
        <w:tc>
          <w:tcPr>
            <w:tcW w:w="1476" w:type="dxa"/>
          </w:tcPr>
          <w:p w:rsidR="00C21A9C" w:rsidRDefault="00EE0E3E">
            <w:pPr>
              <w:pStyle w:val="NormalWeb"/>
              <w:spacing w:before="0" w:beforeAutospacing="0" w:after="160" w:afterAutospacing="0"/>
            </w:pPr>
            <w:r>
              <w:rPr>
                <w:lang w:val="en-US"/>
              </w:rPr>
              <w:t xml:space="preserve">I can manage the garbage monitoring </w:t>
            </w:r>
          </w:p>
        </w:tc>
        <w:tc>
          <w:tcPr>
            <w:tcW w:w="1015" w:type="dxa"/>
          </w:tcPr>
          <w:p w:rsidR="00C21A9C" w:rsidRDefault="00EE0E3E">
            <w:pPr>
              <w:pStyle w:val="NormalWeb"/>
              <w:spacing w:before="0" w:beforeAutospacing="0" w:after="160" w:afterAutospacing="0"/>
            </w:pPr>
            <w:r>
              <w:rPr>
                <w:lang w:val="en-US"/>
              </w:rPr>
              <w:t>High</w:t>
            </w:r>
          </w:p>
        </w:tc>
      </w:tr>
    </w:tbl>
    <w:p w:rsidR="00C21A9C" w:rsidRDefault="00C21A9C">
      <w:pPr>
        <w:pStyle w:val="NormalWeb"/>
        <w:spacing w:before="0" w:beforeAutospacing="0" w:after="160" w:afterAutospacing="0"/>
      </w:pPr>
    </w:p>
    <w:p w:rsidR="00C21A9C" w:rsidRDefault="00C21A9C">
      <w:pPr>
        <w:jc w:val="both"/>
      </w:pPr>
    </w:p>
    <w:sectPr w:rsidR="00C2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9C"/>
    <w:rsid w:val="00541A4A"/>
    <w:rsid w:val="00C21A9C"/>
    <w:rsid w:val="00EE0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C768F-B93B-4B91-A74E-BBF0263A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IN"/>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IN"/>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2022-11-14T14:47:00Z</dcterms:created>
  <dcterms:modified xsi:type="dcterms:W3CDTF">2022-11-15T14:59:00Z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de0e8d7af61b4130bdd086f8c36d09ef</vt:lpwstr>
  </property>
</Properties>
</file>