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EF5A" w14:textId="264BBABA" w:rsidR="002D28A8" w:rsidRDefault="004B031B" w:rsidP="009A1B58">
      <w:pPr>
        <w:pStyle w:val="NoSpacing"/>
        <w:jc w:val="center"/>
        <w:rPr>
          <w:b/>
          <w:bCs/>
          <w:sz w:val="40"/>
          <w:szCs w:val="40"/>
        </w:rPr>
      </w:pPr>
      <w:r w:rsidRPr="009A1B58">
        <w:rPr>
          <w:b/>
          <w:bCs/>
          <w:sz w:val="40"/>
          <w:szCs w:val="40"/>
        </w:rPr>
        <w:t>LITERATURE SURVEY</w:t>
      </w:r>
    </w:p>
    <w:p w14:paraId="42473D19" w14:textId="77777777" w:rsidR="009A1B58" w:rsidRPr="009A1B58" w:rsidRDefault="009A1B58" w:rsidP="009A1B58">
      <w:pPr>
        <w:pStyle w:val="NoSpacing"/>
        <w:jc w:val="center"/>
        <w:rPr>
          <w:b/>
          <w:bCs/>
          <w:sz w:val="40"/>
          <w:szCs w:val="40"/>
        </w:rPr>
      </w:pPr>
    </w:p>
    <w:p w14:paraId="5DA44ACA" w14:textId="4C163A8A" w:rsidR="004B031B" w:rsidRPr="0049752F" w:rsidRDefault="0049752F" w:rsidP="00AF313F">
      <w:pPr>
        <w:jc w:val="both"/>
        <w:rPr>
          <w:sz w:val="28"/>
          <w:szCs w:val="28"/>
        </w:rPr>
      </w:pPr>
      <w:r>
        <w:rPr>
          <w:b/>
          <w:bCs/>
          <w:i/>
          <w:iCs/>
          <w:sz w:val="28"/>
          <w:szCs w:val="28"/>
        </w:rPr>
        <w:t xml:space="preserve">         </w:t>
      </w:r>
      <w:r w:rsidR="00AF313F" w:rsidRPr="0049752F">
        <w:rPr>
          <w:b/>
          <w:bCs/>
          <w:i/>
          <w:iCs/>
          <w:sz w:val="28"/>
          <w:szCs w:val="28"/>
        </w:rPr>
        <w:t>Domain</w:t>
      </w:r>
      <w:r w:rsidR="00AF313F" w:rsidRPr="0049752F">
        <w:rPr>
          <w:b/>
          <w:bCs/>
          <w:sz w:val="28"/>
          <w:szCs w:val="28"/>
        </w:rPr>
        <w:t xml:space="preserve">  </w:t>
      </w:r>
      <w:r w:rsidR="00AF313F" w:rsidRPr="0049752F">
        <w:rPr>
          <w:sz w:val="28"/>
          <w:szCs w:val="28"/>
        </w:rPr>
        <w:t xml:space="preserve">      </w:t>
      </w:r>
      <w:r>
        <w:rPr>
          <w:sz w:val="28"/>
          <w:szCs w:val="28"/>
        </w:rPr>
        <w:t xml:space="preserve">                   </w:t>
      </w:r>
      <w:r w:rsidR="00AF313F" w:rsidRPr="0049752F">
        <w:rPr>
          <w:b/>
          <w:bCs/>
          <w:sz w:val="28"/>
          <w:szCs w:val="28"/>
        </w:rPr>
        <w:t xml:space="preserve">: </w:t>
      </w:r>
      <w:r w:rsidR="00AF313F" w:rsidRPr="0049752F">
        <w:rPr>
          <w:i/>
          <w:iCs/>
          <w:sz w:val="28"/>
          <w:szCs w:val="28"/>
        </w:rPr>
        <w:t>Data Analytics</w:t>
      </w:r>
    </w:p>
    <w:p w14:paraId="720EFBA2" w14:textId="438AFE5C" w:rsidR="00AF313F" w:rsidRPr="0049752F" w:rsidRDefault="0049752F" w:rsidP="00AF313F">
      <w:pPr>
        <w:jc w:val="both"/>
        <w:rPr>
          <w:i/>
          <w:iCs/>
          <w:sz w:val="28"/>
          <w:szCs w:val="28"/>
        </w:rPr>
      </w:pPr>
      <w:r>
        <w:rPr>
          <w:b/>
          <w:bCs/>
          <w:i/>
          <w:iCs/>
          <w:sz w:val="28"/>
          <w:szCs w:val="28"/>
        </w:rPr>
        <w:t xml:space="preserve">         </w:t>
      </w:r>
      <w:r w:rsidR="00AF313F" w:rsidRPr="0049752F">
        <w:rPr>
          <w:b/>
          <w:bCs/>
          <w:i/>
          <w:iCs/>
          <w:sz w:val="28"/>
          <w:szCs w:val="28"/>
        </w:rPr>
        <w:t>Project Title</w:t>
      </w:r>
      <w:r>
        <w:rPr>
          <w:b/>
          <w:bCs/>
          <w:i/>
          <w:iCs/>
          <w:sz w:val="28"/>
          <w:szCs w:val="28"/>
        </w:rPr>
        <w:t xml:space="preserve">                   </w:t>
      </w:r>
      <w:r w:rsidRPr="0049752F">
        <w:rPr>
          <w:b/>
          <w:bCs/>
          <w:sz w:val="28"/>
          <w:szCs w:val="28"/>
        </w:rPr>
        <w:t xml:space="preserve"> </w:t>
      </w:r>
      <w:r w:rsidR="00AF313F" w:rsidRPr="0049752F">
        <w:rPr>
          <w:b/>
          <w:bCs/>
          <w:sz w:val="28"/>
          <w:szCs w:val="28"/>
        </w:rPr>
        <w:t>:</w:t>
      </w:r>
      <w:r w:rsidR="00AF313F" w:rsidRPr="0049752F">
        <w:rPr>
          <w:i/>
          <w:iCs/>
          <w:sz w:val="28"/>
          <w:szCs w:val="28"/>
        </w:rPr>
        <w:t xml:space="preserve"> Traffic and Capacity Analytics for Major Ports</w:t>
      </w:r>
    </w:p>
    <w:p w14:paraId="03CD5B10" w14:textId="2826598D" w:rsidR="00AF313F" w:rsidRPr="0049752F" w:rsidRDefault="0049752F" w:rsidP="00AF313F">
      <w:pPr>
        <w:jc w:val="both"/>
        <w:rPr>
          <w:rFonts w:ascii="Verdana" w:hAnsi="Verdana"/>
          <w:i/>
          <w:iCs/>
          <w:color w:val="222222"/>
          <w:sz w:val="28"/>
          <w:szCs w:val="28"/>
          <w:shd w:val="clear" w:color="auto" w:fill="FFFFFF"/>
        </w:rPr>
      </w:pPr>
      <w:r>
        <w:rPr>
          <w:b/>
          <w:bCs/>
          <w:i/>
          <w:iCs/>
          <w:sz w:val="28"/>
          <w:szCs w:val="28"/>
        </w:rPr>
        <w:t xml:space="preserve">         </w:t>
      </w:r>
      <w:r w:rsidR="00AF313F" w:rsidRPr="0049752F">
        <w:rPr>
          <w:b/>
          <w:bCs/>
          <w:i/>
          <w:iCs/>
          <w:sz w:val="28"/>
          <w:szCs w:val="28"/>
        </w:rPr>
        <w:t>Team ID</w:t>
      </w:r>
      <w:r>
        <w:rPr>
          <w:b/>
          <w:bCs/>
          <w:i/>
          <w:iCs/>
          <w:sz w:val="28"/>
          <w:szCs w:val="28"/>
        </w:rPr>
        <w:t xml:space="preserve">                           </w:t>
      </w:r>
      <w:r w:rsidR="00AF313F" w:rsidRPr="0049752F">
        <w:rPr>
          <w:b/>
          <w:bCs/>
          <w:sz w:val="28"/>
          <w:szCs w:val="28"/>
        </w:rPr>
        <w:t>:</w:t>
      </w:r>
      <w:r w:rsidR="00AF313F" w:rsidRPr="0049752F">
        <w:rPr>
          <w:i/>
          <w:iCs/>
          <w:sz w:val="28"/>
          <w:szCs w:val="28"/>
        </w:rPr>
        <w:t xml:space="preserve"> </w:t>
      </w:r>
      <w:r w:rsidR="00AF313F" w:rsidRPr="0049752F">
        <w:rPr>
          <w:rFonts w:ascii="Verdana" w:hAnsi="Verdana"/>
          <w:i/>
          <w:iCs/>
          <w:color w:val="222222"/>
          <w:sz w:val="28"/>
          <w:szCs w:val="28"/>
          <w:shd w:val="clear" w:color="auto" w:fill="FFFFFF"/>
        </w:rPr>
        <w:t>PNT2022TMID16862</w:t>
      </w:r>
    </w:p>
    <w:p w14:paraId="0D6FAAC4" w14:textId="3E272B6D" w:rsidR="00AF313F" w:rsidRPr="0049752F" w:rsidRDefault="0049752F" w:rsidP="00AF313F">
      <w:pPr>
        <w:jc w:val="both"/>
        <w:rPr>
          <w:rFonts w:ascii="Verdana" w:hAnsi="Verdana"/>
          <w:i/>
          <w:iCs/>
          <w:color w:val="222222"/>
          <w:sz w:val="24"/>
          <w:szCs w:val="24"/>
          <w:shd w:val="clear" w:color="auto" w:fill="FFFFFF"/>
        </w:rPr>
      </w:pPr>
      <w:r>
        <w:rPr>
          <w:rFonts w:ascii="Verdana" w:hAnsi="Verdana"/>
          <w:b/>
          <w:bCs/>
          <w:i/>
          <w:iCs/>
          <w:color w:val="222222"/>
          <w:sz w:val="28"/>
          <w:szCs w:val="28"/>
          <w:shd w:val="clear" w:color="auto" w:fill="FFFFFF"/>
        </w:rPr>
        <w:t xml:space="preserve">      </w:t>
      </w:r>
      <w:r w:rsidR="00AF313F" w:rsidRPr="0049752F">
        <w:rPr>
          <w:rFonts w:ascii="Verdana" w:hAnsi="Verdana"/>
          <w:b/>
          <w:bCs/>
          <w:i/>
          <w:iCs/>
          <w:color w:val="222222"/>
          <w:sz w:val="24"/>
          <w:szCs w:val="24"/>
          <w:shd w:val="clear" w:color="auto" w:fill="FFFFFF"/>
        </w:rPr>
        <w:t>Team Members</w:t>
      </w:r>
      <w:r>
        <w:rPr>
          <w:rFonts w:ascii="Verdana" w:hAnsi="Verdana"/>
          <w:b/>
          <w:bCs/>
          <w:i/>
          <w:iCs/>
          <w:color w:val="222222"/>
          <w:sz w:val="24"/>
          <w:szCs w:val="24"/>
          <w:shd w:val="clear" w:color="auto" w:fill="FFFFFF"/>
        </w:rPr>
        <w:t xml:space="preserve">       </w:t>
      </w:r>
      <w:r w:rsidR="00AF313F" w:rsidRPr="0049752F">
        <w:rPr>
          <w:rFonts w:ascii="Verdana" w:hAnsi="Verdana"/>
          <w:b/>
          <w:bCs/>
          <w:color w:val="222222"/>
          <w:sz w:val="28"/>
          <w:szCs w:val="28"/>
          <w:shd w:val="clear" w:color="auto" w:fill="FFFFFF"/>
        </w:rPr>
        <w:t>:</w:t>
      </w:r>
      <w:r w:rsidR="00AF313F" w:rsidRPr="0049752F">
        <w:rPr>
          <w:rFonts w:ascii="Verdana" w:hAnsi="Verdana"/>
          <w:i/>
          <w:iCs/>
          <w:color w:val="222222"/>
          <w:sz w:val="28"/>
          <w:szCs w:val="28"/>
          <w:shd w:val="clear" w:color="auto" w:fill="FFFFFF"/>
        </w:rPr>
        <w:t xml:space="preserve"> </w:t>
      </w:r>
      <w:r w:rsidR="00AF313F" w:rsidRPr="0049752F">
        <w:rPr>
          <w:rFonts w:ascii="Verdana" w:hAnsi="Verdana"/>
          <w:i/>
          <w:iCs/>
          <w:color w:val="222222"/>
          <w:sz w:val="24"/>
          <w:szCs w:val="24"/>
          <w:shd w:val="clear" w:color="auto" w:fill="FFFFFF"/>
        </w:rPr>
        <w:t>1. Varsha A</w:t>
      </w:r>
    </w:p>
    <w:p w14:paraId="2D5AAE33" w14:textId="35D5FE5B" w:rsidR="00AF313F" w:rsidRPr="0049752F" w:rsidRDefault="00AF313F" w:rsidP="00AF313F">
      <w:pPr>
        <w:jc w:val="both"/>
        <w:rPr>
          <w:rFonts w:ascii="Verdana" w:hAnsi="Verdana"/>
          <w:i/>
          <w:iCs/>
          <w:color w:val="222222"/>
          <w:sz w:val="24"/>
          <w:szCs w:val="24"/>
          <w:shd w:val="clear" w:color="auto" w:fill="FFFFFF"/>
        </w:rPr>
      </w:pPr>
      <w:r w:rsidRPr="0049752F">
        <w:rPr>
          <w:rFonts w:ascii="Verdana" w:hAnsi="Verdana"/>
          <w:i/>
          <w:iCs/>
          <w:color w:val="222222"/>
          <w:sz w:val="24"/>
          <w:szCs w:val="24"/>
          <w:shd w:val="clear" w:color="auto" w:fill="FFFFFF"/>
        </w:rPr>
        <w:t xml:space="preserve">                      </w:t>
      </w:r>
      <w:r w:rsidR="0049752F">
        <w:rPr>
          <w:rFonts w:ascii="Verdana" w:hAnsi="Verdana"/>
          <w:i/>
          <w:iCs/>
          <w:color w:val="222222"/>
          <w:sz w:val="24"/>
          <w:szCs w:val="24"/>
          <w:shd w:val="clear" w:color="auto" w:fill="FFFFFF"/>
        </w:rPr>
        <w:t xml:space="preserve">                 </w:t>
      </w:r>
      <w:r w:rsidRPr="0049752F">
        <w:rPr>
          <w:rFonts w:ascii="Verdana" w:hAnsi="Verdana"/>
          <w:i/>
          <w:iCs/>
          <w:color w:val="222222"/>
          <w:sz w:val="24"/>
          <w:szCs w:val="24"/>
          <w:shd w:val="clear" w:color="auto" w:fill="FFFFFF"/>
        </w:rPr>
        <w:t xml:space="preserve"> 2. Siva Saraswathi M</w:t>
      </w:r>
    </w:p>
    <w:p w14:paraId="6A998011" w14:textId="2C7245BB" w:rsidR="00AF313F" w:rsidRPr="0049752F" w:rsidRDefault="00AF313F" w:rsidP="00AF313F">
      <w:pPr>
        <w:jc w:val="both"/>
        <w:rPr>
          <w:rFonts w:ascii="Verdana" w:hAnsi="Verdana"/>
          <w:i/>
          <w:iCs/>
          <w:color w:val="222222"/>
          <w:sz w:val="24"/>
          <w:szCs w:val="24"/>
          <w:shd w:val="clear" w:color="auto" w:fill="FFFFFF"/>
        </w:rPr>
      </w:pPr>
      <w:r w:rsidRPr="0049752F">
        <w:rPr>
          <w:rFonts w:ascii="Verdana" w:hAnsi="Verdana"/>
          <w:i/>
          <w:iCs/>
          <w:color w:val="222222"/>
          <w:sz w:val="24"/>
          <w:szCs w:val="24"/>
          <w:shd w:val="clear" w:color="auto" w:fill="FFFFFF"/>
        </w:rPr>
        <w:t xml:space="preserve">                     </w:t>
      </w:r>
      <w:r w:rsidR="0049752F">
        <w:rPr>
          <w:rFonts w:ascii="Verdana" w:hAnsi="Verdana"/>
          <w:i/>
          <w:iCs/>
          <w:color w:val="222222"/>
          <w:sz w:val="24"/>
          <w:szCs w:val="24"/>
          <w:shd w:val="clear" w:color="auto" w:fill="FFFFFF"/>
        </w:rPr>
        <w:t xml:space="preserve">                 </w:t>
      </w:r>
      <w:r w:rsidRPr="0049752F">
        <w:rPr>
          <w:rFonts w:ascii="Verdana" w:hAnsi="Verdana"/>
          <w:i/>
          <w:iCs/>
          <w:color w:val="222222"/>
          <w:sz w:val="24"/>
          <w:szCs w:val="24"/>
          <w:shd w:val="clear" w:color="auto" w:fill="FFFFFF"/>
        </w:rPr>
        <w:t xml:space="preserve"> </w:t>
      </w:r>
      <w:r w:rsidR="0049752F">
        <w:rPr>
          <w:rFonts w:ascii="Verdana" w:hAnsi="Verdana"/>
          <w:i/>
          <w:iCs/>
          <w:color w:val="222222"/>
          <w:sz w:val="24"/>
          <w:szCs w:val="24"/>
          <w:shd w:val="clear" w:color="auto" w:fill="FFFFFF"/>
        </w:rPr>
        <w:t xml:space="preserve"> </w:t>
      </w:r>
      <w:r w:rsidRPr="0049752F">
        <w:rPr>
          <w:rFonts w:ascii="Verdana" w:hAnsi="Verdana"/>
          <w:i/>
          <w:iCs/>
          <w:color w:val="222222"/>
          <w:sz w:val="24"/>
          <w:szCs w:val="24"/>
          <w:shd w:val="clear" w:color="auto" w:fill="FFFFFF"/>
        </w:rPr>
        <w:t>3. Soundarya Lakshmi</w:t>
      </w:r>
      <w:r w:rsidR="0049752F" w:rsidRPr="0049752F">
        <w:rPr>
          <w:rFonts w:ascii="Verdana" w:hAnsi="Verdana"/>
          <w:i/>
          <w:iCs/>
          <w:color w:val="222222"/>
          <w:sz w:val="24"/>
          <w:szCs w:val="24"/>
          <w:shd w:val="clear" w:color="auto" w:fill="FFFFFF"/>
        </w:rPr>
        <w:t xml:space="preserve"> A</w:t>
      </w:r>
    </w:p>
    <w:p w14:paraId="02AF8651" w14:textId="36E9D487" w:rsidR="0049752F" w:rsidRPr="0049752F" w:rsidRDefault="0049752F" w:rsidP="00AF313F">
      <w:pPr>
        <w:jc w:val="both"/>
        <w:rPr>
          <w:rFonts w:ascii="Verdana" w:hAnsi="Verdana"/>
          <w:color w:val="222222"/>
          <w:sz w:val="24"/>
          <w:szCs w:val="24"/>
          <w:shd w:val="clear" w:color="auto" w:fill="FFFFFF"/>
        </w:rPr>
      </w:pPr>
      <w:r w:rsidRPr="0049752F">
        <w:rPr>
          <w:rFonts w:ascii="Verdana" w:hAnsi="Verdana"/>
          <w:i/>
          <w:iCs/>
          <w:color w:val="222222"/>
          <w:sz w:val="24"/>
          <w:szCs w:val="24"/>
          <w:shd w:val="clear" w:color="auto" w:fill="FFFFFF"/>
        </w:rPr>
        <w:t xml:space="preserve">                      </w:t>
      </w:r>
      <w:r>
        <w:rPr>
          <w:rFonts w:ascii="Verdana" w:hAnsi="Verdana"/>
          <w:i/>
          <w:iCs/>
          <w:color w:val="222222"/>
          <w:sz w:val="24"/>
          <w:szCs w:val="24"/>
          <w:shd w:val="clear" w:color="auto" w:fill="FFFFFF"/>
        </w:rPr>
        <w:t xml:space="preserve">                 </w:t>
      </w:r>
      <w:r w:rsidRPr="0049752F">
        <w:rPr>
          <w:rFonts w:ascii="Verdana" w:hAnsi="Verdana"/>
          <w:i/>
          <w:iCs/>
          <w:color w:val="222222"/>
          <w:sz w:val="24"/>
          <w:szCs w:val="24"/>
          <w:shd w:val="clear" w:color="auto" w:fill="FFFFFF"/>
        </w:rPr>
        <w:t xml:space="preserve"> 4. </w:t>
      </w:r>
      <w:proofErr w:type="spellStart"/>
      <w:r w:rsidRPr="0049752F">
        <w:rPr>
          <w:rFonts w:ascii="Verdana" w:hAnsi="Verdana"/>
          <w:i/>
          <w:iCs/>
          <w:color w:val="222222"/>
          <w:sz w:val="24"/>
          <w:szCs w:val="24"/>
          <w:shd w:val="clear" w:color="auto" w:fill="FFFFFF"/>
        </w:rPr>
        <w:t>Vishali</w:t>
      </w:r>
      <w:proofErr w:type="spellEnd"/>
      <w:r w:rsidRPr="0049752F">
        <w:rPr>
          <w:rFonts w:ascii="Verdana" w:hAnsi="Verdana"/>
          <w:i/>
          <w:iCs/>
          <w:color w:val="222222"/>
          <w:sz w:val="24"/>
          <w:szCs w:val="24"/>
          <w:shd w:val="clear" w:color="auto" w:fill="FFFFFF"/>
        </w:rPr>
        <w:t xml:space="preserve"> R K</w:t>
      </w:r>
    </w:p>
    <w:p w14:paraId="410D8D06" w14:textId="77777777" w:rsidR="009A1B58" w:rsidRDefault="009A1B58" w:rsidP="002D2C76">
      <w:pPr>
        <w:rPr>
          <w:b/>
          <w:bCs/>
          <w:sz w:val="40"/>
          <w:szCs w:val="40"/>
        </w:rPr>
      </w:pPr>
    </w:p>
    <w:p w14:paraId="0C190135" w14:textId="49CA5D60" w:rsidR="004B031B" w:rsidRPr="009A1B58" w:rsidRDefault="009A1B58" w:rsidP="002D2C76">
      <w:pPr>
        <w:rPr>
          <w:b/>
          <w:bCs/>
          <w:sz w:val="32"/>
          <w:szCs w:val="32"/>
        </w:rPr>
      </w:pPr>
      <w:r>
        <w:rPr>
          <w:b/>
          <w:bCs/>
          <w:sz w:val="40"/>
          <w:szCs w:val="40"/>
        </w:rPr>
        <w:t xml:space="preserve">       </w:t>
      </w:r>
      <w:r w:rsidR="002D2C76" w:rsidRPr="009A1B58">
        <w:rPr>
          <w:b/>
          <w:bCs/>
          <w:sz w:val="32"/>
          <w:szCs w:val="32"/>
        </w:rPr>
        <w:t>[1]</w:t>
      </w:r>
      <w:r w:rsidR="00244D12" w:rsidRPr="009A1B58">
        <w:rPr>
          <w:b/>
          <w:bCs/>
          <w:sz w:val="32"/>
          <w:szCs w:val="32"/>
        </w:rPr>
        <w:t xml:space="preserve"> </w:t>
      </w:r>
      <w:r w:rsidR="002D2C76" w:rsidRPr="009A1B58">
        <w:rPr>
          <w:b/>
          <w:bCs/>
          <w:sz w:val="32"/>
          <w:szCs w:val="32"/>
        </w:rPr>
        <w:t>Paper Name: Smart Transportation</w:t>
      </w:r>
    </w:p>
    <w:p w14:paraId="728F9E47" w14:textId="07D05EC7" w:rsidR="002D2C76" w:rsidRPr="009A1B58" w:rsidRDefault="00244D12" w:rsidP="00244D12">
      <w:pPr>
        <w:jc w:val="both"/>
        <w:rPr>
          <w:sz w:val="36"/>
          <w:szCs w:val="36"/>
          <w:vertAlign w:val="subscript"/>
        </w:rPr>
      </w:pPr>
      <w:r>
        <w:rPr>
          <w:sz w:val="36"/>
          <w:szCs w:val="36"/>
          <w:vertAlign w:val="subscript"/>
        </w:rPr>
        <w:softHyphen/>
      </w:r>
      <w:r>
        <w:rPr>
          <w:sz w:val="36"/>
          <w:szCs w:val="36"/>
          <w:vertAlign w:val="subscript"/>
        </w:rPr>
        <w:tab/>
      </w:r>
      <w:r w:rsidRPr="009A1B58">
        <w:rPr>
          <w:i/>
          <w:iCs/>
          <w:sz w:val="32"/>
          <w:szCs w:val="32"/>
        </w:rPr>
        <w:t>Author name : William HK LAM, Hong K Lo</w:t>
      </w:r>
    </w:p>
    <w:p w14:paraId="19AF0153" w14:textId="32DF527E" w:rsidR="00244D12" w:rsidRDefault="00244D12" w:rsidP="00C9061C">
      <w:pPr>
        <w:jc w:val="both"/>
        <w:rPr>
          <w:rFonts w:ascii="Arial" w:hAnsi="Arial" w:cs="Arial"/>
          <w:sz w:val="24"/>
          <w:szCs w:val="24"/>
        </w:rPr>
      </w:pPr>
      <w:r>
        <w:rPr>
          <w:sz w:val="36"/>
          <w:szCs w:val="36"/>
        </w:rPr>
        <w:tab/>
      </w:r>
      <w:r w:rsidR="00C9061C" w:rsidRPr="009A1B58">
        <w:rPr>
          <w:rFonts w:ascii="Arial" w:hAnsi="Arial" w:cs="Arial"/>
          <w:sz w:val="24"/>
          <w:szCs w:val="24"/>
        </w:rPr>
        <w:t>Smart city the use of technologies to provide intelligent response to the needs of the city. Smart Transportation is About Urban Planning Smart City Planning Integrated development &amp; spatial planning Transportation &amp; traffic strategy Environment &amp; public safety. Technologies &amp; Urban Infrastructure Automation Real-time information Advanced control methods. Smart Sensing and Computing Stationary &amp; mobile data Urban informatics &amp; data analytics. Technologies &amp; Urban Infrastructure Automation Real-time information Advanced control methods.</w:t>
      </w:r>
    </w:p>
    <w:p w14:paraId="34678313" w14:textId="77777777" w:rsidR="00FB3D8C" w:rsidRDefault="00FB3D8C" w:rsidP="00C9061C">
      <w:pPr>
        <w:jc w:val="both"/>
        <w:rPr>
          <w:rFonts w:ascii="Arial" w:hAnsi="Arial" w:cs="Arial"/>
          <w:sz w:val="24"/>
          <w:szCs w:val="24"/>
        </w:rPr>
      </w:pPr>
    </w:p>
    <w:p w14:paraId="12684E25" w14:textId="063EE6BE" w:rsidR="00FB3D8C" w:rsidRDefault="00E53523" w:rsidP="00C9061C">
      <w:pPr>
        <w:jc w:val="both"/>
        <w:rPr>
          <w:b/>
          <w:bCs/>
          <w:sz w:val="32"/>
          <w:szCs w:val="32"/>
        </w:rPr>
      </w:pPr>
      <w:r>
        <w:rPr>
          <w:rFonts w:ascii="Arial" w:hAnsi="Arial" w:cs="Arial"/>
          <w:sz w:val="24"/>
          <w:szCs w:val="24"/>
        </w:rPr>
        <w:t xml:space="preserve">          </w:t>
      </w:r>
      <w:r w:rsidRPr="009A1B58">
        <w:rPr>
          <w:b/>
          <w:bCs/>
          <w:sz w:val="32"/>
          <w:szCs w:val="32"/>
        </w:rPr>
        <w:t>[2] Paper name:</w:t>
      </w:r>
      <w:r w:rsidR="0097572B">
        <w:rPr>
          <w:b/>
          <w:bCs/>
          <w:sz w:val="32"/>
          <w:szCs w:val="32"/>
        </w:rPr>
        <w:t xml:space="preserve"> </w:t>
      </w:r>
      <w:r w:rsidR="003D5E91" w:rsidRPr="003D5E91">
        <w:rPr>
          <w:b/>
          <w:bCs/>
          <w:sz w:val="32"/>
          <w:szCs w:val="32"/>
        </w:rPr>
        <w:t>Forecasting Vehicular Traffic Flow</w:t>
      </w:r>
    </w:p>
    <w:p w14:paraId="36461EAA" w14:textId="49188F11" w:rsidR="00DC0EFC" w:rsidRDefault="003D5E91" w:rsidP="00C9061C">
      <w:pPr>
        <w:jc w:val="both"/>
        <w:rPr>
          <w:sz w:val="36"/>
          <w:szCs w:val="36"/>
          <w:vertAlign w:val="subscript"/>
        </w:rPr>
      </w:pPr>
      <w:r>
        <w:rPr>
          <w:b/>
          <w:bCs/>
          <w:sz w:val="32"/>
          <w:szCs w:val="32"/>
        </w:rPr>
        <w:t xml:space="preserve">          </w:t>
      </w:r>
      <w:r w:rsidRPr="009A1B58">
        <w:rPr>
          <w:i/>
          <w:iCs/>
          <w:sz w:val="32"/>
          <w:szCs w:val="32"/>
        </w:rPr>
        <w:t>Author name :</w:t>
      </w:r>
      <w:r w:rsidR="00DC0EFC">
        <w:rPr>
          <w:i/>
          <w:iCs/>
          <w:sz w:val="32"/>
          <w:szCs w:val="32"/>
        </w:rPr>
        <w:t xml:space="preserve"> </w:t>
      </w:r>
      <w:proofErr w:type="spellStart"/>
      <w:r w:rsidR="00DC0EFC" w:rsidRPr="000534E5">
        <w:rPr>
          <w:i/>
          <w:iCs/>
          <w:sz w:val="32"/>
          <w:szCs w:val="32"/>
        </w:rPr>
        <w:t>Okutani</w:t>
      </w:r>
      <w:proofErr w:type="spellEnd"/>
      <w:r w:rsidR="00DC0EFC" w:rsidRPr="000534E5">
        <w:rPr>
          <w:i/>
          <w:iCs/>
          <w:sz w:val="32"/>
          <w:szCs w:val="32"/>
        </w:rPr>
        <w:t xml:space="preserve">, </w:t>
      </w:r>
      <w:proofErr w:type="spellStart"/>
      <w:r w:rsidR="00DC0EFC" w:rsidRPr="000534E5">
        <w:rPr>
          <w:i/>
          <w:iCs/>
          <w:sz w:val="32"/>
          <w:szCs w:val="32"/>
        </w:rPr>
        <w:t>Iwao</w:t>
      </w:r>
      <w:proofErr w:type="spellEnd"/>
      <w:r w:rsidR="00DC0EFC" w:rsidRPr="000534E5">
        <w:rPr>
          <w:i/>
          <w:iCs/>
          <w:sz w:val="32"/>
          <w:szCs w:val="32"/>
        </w:rPr>
        <w:t xml:space="preserve">, and </w:t>
      </w:r>
      <w:proofErr w:type="spellStart"/>
      <w:r w:rsidR="00DC0EFC" w:rsidRPr="000534E5">
        <w:rPr>
          <w:i/>
          <w:iCs/>
          <w:sz w:val="32"/>
          <w:szCs w:val="32"/>
        </w:rPr>
        <w:t>Yorgos</w:t>
      </w:r>
      <w:proofErr w:type="spellEnd"/>
      <w:r w:rsidR="00DC0EFC" w:rsidRPr="000534E5">
        <w:rPr>
          <w:i/>
          <w:iCs/>
          <w:sz w:val="32"/>
          <w:szCs w:val="32"/>
        </w:rPr>
        <w:t xml:space="preserve"> J. </w:t>
      </w:r>
      <w:proofErr w:type="spellStart"/>
      <w:r w:rsidR="00DC0EFC" w:rsidRPr="000534E5">
        <w:rPr>
          <w:i/>
          <w:iCs/>
          <w:sz w:val="32"/>
          <w:szCs w:val="32"/>
        </w:rPr>
        <w:t>Stephanedes</w:t>
      </w:r>
      <w:proofErr w:type="spellEnd"/>
      <w:r w:rsidR="00DC0EFC" w:rsidRPr="000534E5">
        <w:rPr>
          <w:i/>
          <w:iCs/>
          <w:sz w:val="32"/>
          <w:szCs w:val="32"/>
        </w:rPr>
        <w:t>.</w:t>
      </w:r>
    </w:p>
    <w:p w14:paraId="3C6C8709" w14:textId="01C987DB" w:rsidR="00C9061C" w:rsidRDefault="00DC0EFC" w:rsidP="00C9061C">
      <w:pPr>
        <w:jc w:val="both"/>
        <w:rPr>
          <w:rFonts w:ascii="Arial" w:hAnsi="Arial" w:cs="Arial"/>
          <w:sz w:val="24"/>
          <w:szCs w:val="24"/>
        </w:rPr>
      </w:pPr>
      <w:r>
        <w:rPr>
          <w:sz w:val="36"/>
          <w:szCs w:val="36"/>
          <w:vertAlign w:val="subscript"/>
        </w:rPr>
        <w:t xml:space="preserve">              </w:t>
      </w:r>
      <w:r w:rsidR="0097572B" w:rsidRPr="0097572B">
        <w:rPr>
          <w:rFonts w:ascii="Arial" w:hAnsi="Arial" w:cs="Arial"/>
          <w:sz w:val="24"/>
          <w:szCs w:val="24"/>
        </w:rPr>
        <w:t xml:space="preserve">This article presents the theoretical basis for </w:t>
      </w:r>
      <w:proofErr w:type="spellStart"/>
      <w:r w:rsidR="0097572B" w:rsidRPr="0097572B">
        <w:rPr>
          <w:rFonts w:ascii="Arial" w:hAnsi="Arial" w:cs="Arial"/>
          <w:sz w:val="24"/>
          <w:szCs w:val="24"/>
        </w:rPr>
        <w:t>modeling</w:t>
      </w:r>
      <w:proofErr w:type="spellEnd"/>
      <w:r w:rsidR="0097572B" w:rsidRPr="0097572B">
        <w:rPr>
          <w:rFonts w:ascii="Arial" w:hAnsi="Arial" w:cs="Arial"/>
          <w:sz w:val="24"/>
          <w:szCs w:val="24"/>
        </w:rPr>
        <w:t xml:space="preserve"> univariate traffic condition data streams as seasonal autoregressive integrated moving average processes. This foundation rests on the Wold decomposition theorem and on the assertion that a one-week lagged first seasonal difference applied to discrete interval traffic condition data will yield a weakly stationary transformation. Moreover, empirical results using actual intelligent transportation system data are presented and found to be consistent with the theoretical hypothesis. Conclusions are given on the implications of these assertions and findings relative to ongoing intelligent transportation systems research, deployment, and operations</w:t>
      </w:r>
    </w:p>
    <w:p w14:paraId="1508CE99" w14:textId="77777777" w:rsidR="00397858" w:rsidRDefault="00397858" w:rsidP="00C9061C">
      <w:pPr>
        <w:jc w:val="both"/>
        <w:rPr>
          <w:sz w:val="36"/>
          <w:szCs w:val="36"/>
          <w:vertAlign w:val="subscript"/>
        </w:rPr>
      </w:pPr>
    </w:p>
    <w:p w14:paraId="560B3A11" w14:textId="5275DC9F" w:rsidR="00C9061C" w:rsidRPr="00397858" w:rsidRDefault="00397858" w:rsidP="00C9061C">
      <w:pPr>
        <w:jc w:val="both"/>
        <w:rPr>
          <w:sz w:val="40"/>
          <w:szCs w:val="40"/>
        </w:rPr>
      </w:pPr>
      <w:r>
        <w:rPr>
          <w:sz w:val="36"/>
          <w:szCs w:val="36"/>
          <w:vertAlign w:val="subscript"/>
        </w:rPr>
        <w:t xml:space="preserve"> </w:t>
      </w:r>
      <w:r>
        <w:rPr>
          <w:sz w:val="40"/>
          <w:szCs w:val="40"/>
        </w:rPr>
        <w:t xml:space="preserve">      </w:t>
      </w:r>
      <w:r w:rsidR="009A1B58">
        <w:rPr>
          <w:sz w:val="40"/>
          <w:szCs w:val="40"/>
        </w:rPr>
        <w:t xml:space="preserve"> </w:t>
      </w:r>
      <w:r w:rsidR="00C9061C" w:rsidRPr="009A1B58">
        <w:rPr>
          <w:b/>
          <w:bCs/>
          <w:sz w:val="32"/>
          <w:szCs w:val="32"/>
        </w:rPr>
        <w:t>[</w:t>
      </w:r>
      <w:r w:rsidR="000534E5">
        <w:rPr>
          <w:b/>
          <w:bCs/>
          <w:sz w:val="32"/>
          <w:szCs w:val="32"/>
        </w:rPr>
        <w:t>3</w:t>
      </w:r>
      <w:r w:rsidR="00C9061C" w:rsidRPr="009A1B58">
        <w:rPr>
          <w:b/>
          <w:bCs/>
          <w:sz w:val="32"/>
          <w:szCs w:val="32"/>
        </w:rPr>
        <w:t>] Paper name:</w:t>
      </w:r>
      <w:r w:rsidR="004B0A14" w:rsidRPr="009A1B58">
        <w:rPr>
          <w:b/>
          <w:bCs/>
          <w:sz w:val="32"/>
          <w:szCs w:val="32"/>
        </w:rPr>
        <w:t xml:space="preserve"> Traffic management </w:t>
      </w:r>
    </w:p>
    <w:p w14:paraId="01612190" w14:textId="532A4B14" w:rsidR="004B0A14" w:rsidRPr="00A44FAA" w:rsidRDefault="004B0A14" w:rsidP="00C9061C">
      <w:pPr>
        <w:jc w:val="both"/>
        <w:rPr>
          <w:i/>
          <w:iCs/>
          <w:sz w:val="32"/>
          <w:szCs w:val="32"/>
        </w:rPr>
      </w:pPr>
      <w:r>
        <w:rPr>
          <w:sz w:val="40"/>
          <w:szCs w:val="40"/>
        </w:rPr>
        <w:tab/>
      </w:r>
      <w:r w:rsidRPr="00A44FAA">
        <w:rPr>
          <w:i/>
          <w:iCs/>
          <w:sz w:val="32"/>
          <w:szCs w:val="32"/>
        </w:rPr>
        <w:t>Author name: Underwood R,T</w:t>
      </w:r>
    </w:p>
    <w:p w14:paraId="6B8BBA7D" w14:textId="7E6EE1F6" w:rsidR="004B0A14" w:rsidRPr="009A1B58" w:rsidRDefault="004B0A14" w:rsidP="00C9061C">
      <w:pPr>
        <w:jc w:val="both"/>
        <w:rPr>
          <w:rFonts w:ascii="Arial" w:hAnsi="Arial" w:cs="Arial"/>
          <w:color w:val="333333"/>
          <w:sz w:val="24"/>
          <w:szCs w:val="24"/>
          <w:shd w:val="clear" w:color="auto" w:fill="FFFFFF"/>
        </w:rPr>
      </w:pPr>
      <w:r>
        <w:rPr>
          <w:sz w:val="40"/>
          <w:szCs w:val="40"/>
        </w:rPr>
        <w:tab/>
      </w:r>
      <w:r w:rsidRPr="009A1B58">
        <w:rPr>
          <w:rFonts w:ascii="Arial" w:hAnsi="Arial" w:cs="Arial"/>
          <w:color w:val="333333"/>
          <w:sz w:val="24"/>
          <w:szCs w:val="24"/>
          <w:shd w:val="clear" w:color="auto" w:fill="FFFFFF"/>
        </w:rPr>
        <w:t>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 For effective traffic management, it is essential that the practitioner works from factual information.</w:t>
      </w:r>
    </w:p>
    <w:p w14:paraId="7EDFA2A9" w14:textId="647016D1" w:rsidR="00FF1082" w:rsidRDefault="00FF1082" w:rsidP="00ED4A15">
      <w:pPr>
        <w:pStyle w:val="NoSpacing"/>
        <w:rPr>
          <w:shd w:val="clear" w:color="auto" w:fill="FFFFFF"/>
        </w:rPr>
      </w:pPr>
    </w:p>
    <w:p w14:paraId="3B283FA5" w14:textId="185D9A2C" w:rsidR="00FF1082" w:rsidRDefault="009A1B58" w:rsidP="00053FC0">
      <w:pPr>
        <w:pStyle w:val="NoSpacing"/>
        <w:spacing w:line="360" w:lineRule="auto"/>
        <w:rPr>
          <w:b/>
          <w:bCs/>
          <w:sz w:val="32"/>
          <w:szCs w:val="32"/>
          <w:shd w:val="clear" w:color="auto" w:fill="FFFFFF"/>
        </w:rPr>
      </w:pPr>
      <w:r w:rsidRPr="00D44F63">
        <w:rPr>
          <w:b/>
          <w:bCs/>
          <w:sz w:val="32"/>
          <w:szCs w:val="32"/>
          <w:shd w:val="clear" w:color="auto" w:fill="FFFFFF"/>
        </w:rPr>
        <w:t xml:space="preserve">       </w:t>
      </w:r>
      <w:r w:rsidR="00E017E7">
        <w:rPr>
          <w:b/>
          <w:bCs/>
          <w:sz w:val="32"/>
          <w:szCs w:val="32"/>
          <w:shd w:val="clear" w:color="auto" w:fill="FFFFFF"/>
        </w:rPr>
        <w:t xml:space="preserve"> </w:t>
      </w:r>
      <w:r w:rsidR="00FF1082" w:rsidRPr="00D44F63">
        <w:rPr>
          <w:b/>
          <w:bCs/>
          <w:sz w:val="32"/>
          <w:szCs w:val="32"/>
          <w:shd w:val="clear" w:color="auto" w:fill="FFFFFF"/>
        </w:rPr>
        <w:t>[</w:t>
      </w:r>
      <w:r w:rsidR="000534E5" w:rsidRPr="00D44F63">
        <w:rPr>
          <w:b/>
          <w:bCs/>
          <w:sz w:val="32"/>
          <w:szCs w:val="32"/>
          <w:shd w:val="clear" w:color="auto" w:fill="FFFFFF"/>
        </w:rPr>
        <w:t>4</w:t>
      </w:r>
      <w:r w:rsidR="00FF1082" w:rsidRPr="00D44F63">
        <w:rPr>
          <w:b/>
          <w:bCs/>
          <w:sz w:val="32"/>
          <w:szCs w:val="32"/>
          <w:shd w:val="clear" w:color="auto" w:fill="FFFFFF"/>
        </w:rPr>
        <w:t>] Paper name :Traffic congestion</w:t>
      </w:r>
    </w:p>
    <w:p w14:paraId="28CEA37B" w14:textId="151CA1D3" w:rsidR="00FF1082" w:rsidRPr="00CD3A9E" w:rsidRDefault="00053FC0" w:rsidP="00053FC0">
      <w:pPr>
        <w:spacing w:line="276" w:lineRule="auto"/>
        <w:jc w:val="both"/>
        <w:rPr>
          <w:rFonts w:cstheme="minorHAnsi"/>
          <w:color w:val="333333"/>
          <w:sz w:val="32"/>
          <w:szCs w:val="32"/>
          <w:shd w:val="clear" w:color="auto" w:fill="FFFFFF"/>
        </w:rPr>
      </w:pPr>
      <w:r w:rsidRPr="00CD3A9E">
        <w:rPr>
          <w:rFonts w:ascii="Open Sans" w:hAnsi="Open Sans" w:cs="Open Sans"/>
          <w:i/>
          <w:iCs/>
          <w:color w:val="333333"/>
          <w:sz w:val="32"/>
          <w:szCs w:val="32"/>
          <w:shd w:val="clear" w:color="auto" w:fill="FFFFFF"/>
        </w:rPr>
        <w:t xml:space="preserve">        </w:t>
      </w:r>
      <w:r w:rsidR="00FF1082" w:rsidRPr="00CD3A9E">
        <w:rPr>
          <w:rFonts w:cstheme="minorHAnsi"/>
          <w:i/>
          <w:iCs/>
          <w:color w:val="333333"/>
          <w:sz w:val="32"/>
          <w:szCs w:val="32"/>
          <w:shd w:val="clear" w:color="auto" w:fill="FFFFFF"/>
        </w:rPr>
        <w:t>Author name: Er</w:t>
      </w:r>
      <w:r w:rsidR="00514534" w:rsidRPr="00CD3A9E">
        <w:rPr>
          <w:rFonts w:cstheme="minorHAnsi"/>
          <w:i/>
          <w:iCs/>
          <w:color w:val="333333"/>
          <w:sz w:val="32"/>
          <w:szCs w:val="32"/>
          <w:shd w:val="clear" w:color="auto" w:fill="FFFFFF"/>
        </w:rPr>
        <w:t xml:space="preserve"> </w:t>
      </w:r>
      <w:r w:rsidR="00FF1082" w:rsidRPr="00CD3A9E">
        <w:rPr>
          <w:rFonts w:cstheme="minorHAnsi"/>
          <w:i/>
          <w:iCs/>
          <w:color w:val="333333"/>
          <w:sz w:val="32"/>
          <w:szCs w:val="32"/>
          <w:shd w:val="clear" w:color="auto" w:fill="FFFFFF"/>
        </w:rPr>
        <w:t>.C.</w:t>
      </w:r>
      <w:r w:rsidR="00514534" w:rsidRPr="00CD3A9E">
        <w:rPr>
          <w:rFonts w:cstheme="minorHAnsi"/>
          <w:i/>
          <w:iCs/>
          <w:color w:val="333333"/>
          <w:sz w:val="32"/>
          <w:szCs w:val="32"/>
          <w:shd w:val="clear" w:color="auto" w:fill="FFFFFF"/>
        </w:rPr>
        <w:t xml:space="preserve"> </w:t>
      </w:r>
      <w:r w:rsidR="00FF1082" w:rsidRPr="00CD3A9E">
        <w:rPr>
          <w:rFonts w:cstheme="minorHAnsi"/>
          <w:i/>
          <w:iCs/>
          <w:color w:val="333333"/>
          <w:sz w:val="32"/>
          <w:szCs w:val="32"/>
          <w:shd w:val="clear" w:color="auto" w:fill="FFFFFF"/>
        </w:rPr>
        <w:t>J.</w:t>
      </w:r>
      <w:r w:rsidR="00514534" w:rsidRPr="00CD3A9E">
        <w:rPr>
          <w:rFonts w:cstheme="minorHAnsi"/>
          <w:i/>
          <w:iCs/>
          <w:color w:val="333333"/>
          <w:sz w:val="32"/>
          <w:szCs w:val="32"/>
          <w:shd w:val="clear" w:color="auto" w:fill="FFFFFF"/>
        </w:rPr>
        <w:t xml:space="preserve"> </w:t>
      </w:r>
      <w:r w:rsidR="00FF1082" w:rsidRPr="00CD3A9E">
        <w:rPr>
          <w:rFonts w:cstheme="minorHAnsi"/>
          <w:i/>
          <w:iCs/>
          <w:color w:val="333333"/>
          <w:sz w:val="32"/>
          <w:szCs w:val="32"/>
          <w:shd w:val="clear" w:color="auto" w:fill="FFFFFF"/>
        </w:rPr>
        <w:t>Johnson</w:t>
      </w:r>
    </w:p>
    <w:p w14:paraId="5B9F75D1" w14:textId="173B0EB3" w:rsidR="00514534" w:rsidRPr="009A1B58" w:rsidRDefault="009A1B58" w:rsidP="00053FC0">
      <w:pPr>
        <w:spacing w:line="276"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r w:rsidR="00E017E7">
        <w:rPr>
          <w:rFonts w:ascii="Arial" w:hAnsi="Arial" w:cs="Arial"/>
          <w:color w:val="333333"/>
          <w:sz w:val="24"/>
          <w:szCs w:val="24"/>
          <w:shd w:val="clear" w:color="auto" w:fill="FFFFFF"/>
        </w:rPr>
        <w:t xml:space="preserve"> </w:t>
      </w:r>
      <w:r w:rsidR="00FF1082" w:rsidRPr="009A1B58">
        <w:rPr>
          <w:rFonts w:ascii="Arial" w:hAnsi="Arial" w:cs="Arial"/>
          <w:color w:val="333333"/>
          <w:sz w:val="24"/>
          <w:szCs w:val="24"/>
          <w:shd w:val="clear" w:color="auto" w:fill="FFFFFF"/>
        </w:rPr>
        <w:t xml:space="preserve">Cost of </w:t>
      </w:r>
      <w:r w:rsidR="009E33CD" w:rsidRPr="009A1B58">
        <w:rPr>
          <w:rFonts w:ascii="Arial" w:hAnsi="Arial" w:cs="Arial"/>
          <w:color w:val="333333"/>
          <w:sz w:val="24"/>
          <w:szCs w:val="24"/>
          <w:shd w:val="clear" w:color="auto" w:fill="FFFFFF"/>
        </w:rPr>
        <w:t>US cities ranges between USD 35 billion to USD 48 billion</w:t>
      </w:r>
      <w:r w:rsidR="00514534" w:rsidRPr="009A1B58">
        <w:rPr>
          <w:rFonts w:ascii="Arial" w:hAnsi="Arial" w:cs="Arial"/>
          <w:color w:val="333333"/>
          <w:sz w:val="24"/>
          <w:szCs w:val="24"/>
          <w:shd w:val="clear" w:color="auto" w:fill="FFFFFF"/>
        </w:rPr>
        <w:t>.</w:t>
      </w:r>
      <w:r w:rsidR="009E33CD" w:rsidRPr="009A1B58">
        <w:rPr>
          <w:rFonts w:ascii="Arial" w:hAnsi="Arial" w:cs="Arial"/>
          <w:color w:val="333333"/>
          <w:sz w:val="24"/>
          <w:szCs w:val="24"/>
          <w:shd w:val="clear" w:color="auto" w:fill="FFFFFF"/>
        </w:rPr>
        <w:t xml:space="preserve"> US loses roughly 2% of GNP in traffic congestion</w:t>
      </w:r>
      <w:r w:rsidR="00514534" w:rsidRPr="009A1B58">
        <w:rPr>
          <w:rFonts w:ascii="Arial" w:hAnsi="Arial" w:cs="Arial"/>
          <w:color w:val="333333"/>
          <w:sz w:val="24"/>
          <w:szCs w:val="24"/>
          <w:shd w:val="clear" w:color="auto" w:fill="FFFFFF"/>
        </w:rPr>
        <w:t>.</w:t>
      </w:r>
      <w:r w:rsidR="009E33CD" w:rsidRPr="009A1B58">
        <w:rPr>
          <w:rFonts w:ascii="Arial" w:hAnsi="Arial" w:cs="Arial"/>
          <w:color w:val="333333"/>
          <w:sz w:val="24"/>
          <w:szCs w:val="24"/>
          <w:shd w:val="clear" w:color="auto" w:fill="FFFFFF"/>
        </w:rPr>
        <w:t xml:space="preserve">UK Loses 5% of </w:t>
      </w:r>
      <w:r w:rsidR="00514534" w:rsidRPr="009A1B58">
        <w:rPr>
          <w:rFonts w:ascii="Arial" w:hAnsi="Arial" w:cs="Arial"/>
          <w:color w:val="333333"/>
          <w:sz w:val="24"/>
          <w:szCs w:val="24"/>
          <w:shd w:val="clear" w:color="auto" w:fill="FFFFFF"/>
        </w:rPr>
        <w:t xml:space="preserve">GNP .Traffic jams cost Moscow USD 1.3 billion a </w:t>
      </w:r>
      <w:proofErr w:type="spellStart"/>
      <w:r w:rsidR="00514534" w:rsidRPr="009A1B58">
        <w:rPr>
          <w:rFonts w:ascii="Arial" w:hAnsi="Arial" w:cs="Arial"/>
          <w:color w:val="333333"/>
          <w:sz w:val="24"/>
          <w:szCs w:val="24"/>
          <w:shd w:val="clear" w:color="auto" w:fill="FFFFFF"/>
        </w:rPr>
        <w:t>yea</w:t>
      </w:r>
      <w:r>
        <w:rPr>
          <w:rFonts w:ascii="Arial" w:hAnsi="Arial" w:cs="Arial"/>
          <w:color w:val="333333"/>
          <w:sz w:val="24"/>
          <w:szCs w:val="24"/>
          <w:shd w:val="clear" w:color="auto" w:fill="FFFFFF"/>
        </w:rPr>
        <w:t>r</w:t>
      </w:r>
      <w:r w:rsidR="00514534" w:rsidRPr="009A1B58">
        <w:rPr>
          <w:rFonts w:ascii="Arial" w:hAnsi="Arial" w:cs="Arial"/>
          <w:color w:val="333333"/>
          <w:sz w:val="24"/>
          <w:szCs w:val="24"/>
          <w:shd w:val="clear" w:color="auto" w:fill="FFFFFF"/>
        </w:rPr>
        <w:t>.Traffic</w:t>
      </w:r>
      <w:proofErr w:type="spellEnd"/>
      <w:r w:rsidR="00514534" w:rsidRPr="009A1B58">
        <w:rPr>
          <w:rFonts w:ascii="Arial" w:hAnsi="Arial" w:cs="Arial"/>
          <w:color w:val="333333"/>
          <w:sz w:val="24"/>
          <w:szCs w:val="24"/>
          <w:shd w:val="clear" w:color="auto" w:fill="FFFFFF"/>
        </w:rPr>
        <w:t xml:space="preserve"> congestion costs the South African business USD 18 billion  a year .Traffic congestion in Dhaka eats up USD 3 billion a year .</w:t>
      </w:r>
    </w:p>
    <w:p w14:paraId="68C40112" w14:textId="633D4FD3" w:rsidR="0016706D" w:rsidRDefault="0016706D" w:rsidP="00514534">
      <w:pPr>
        <w:jc w:val="both"/>
        <w:rPr>
          <w:rFonts w:ascii="Arial" w:hAnsi="Arial" w:cs="Arial"/>
          <w:color w:val="333333"/>
          <w:sz w:val="24"/>
          <w:szCs w:val="24"/>
          <w:shd w:val="clear" w:color="auto" w:fill="FFFFFF"/>
        </w:rPr>
      </w:pPr>
      <w:r w:rsidRPr="009A1B58">
        <w:rPr>
          <w:rFonts w:ascii="Arial" w:hAnsi="Arial" w:cs="Arial"/>
          <w:color w:val="333333"/>
          <w:sz w:val="24"/>
          <w:szCs w:val="24"/>
          <w:shd w:val="clear" w:color="auto" w:fill="FFFFFF"/>
        </w:rPr>
        <w:t>Losses due to increased carbon dioxide emission .More atmospheric pollution .More diseases due to increased pollution .increased mental tension for passengers .increased cost of travel</w:t>
      </w:r>
      <w:r w:rsidR="003C0C3E" w:rsidRPr="009A1B58">
        <w:rPr>
          <w:rFonts w:ascii="Arial" w:hAnsi="Arial" w:cs="Arial"/>
          <w:color w:val="333333"/>
          <w:sz w:val="24"/>
          <w:szCs w:val="24"/>
          <w:shd w:val="clear" w:color="auto" w:fill="FFFFFF"/>
        </w:rPr>
        <w:t xml:space="preserve"> </w:t>
      </w:r>
      <w:r w:rsidRPr="009A1B58">
        <w:rPr>
          <w:rFonts w:ascii="Arial" w:hAnsi="Arial" w:cs="Arial"/>
          <w:color w:val="333333"/>
          <w:sz w:val="24"/>
          <w:szCs w:val="24"/>
          <w:shd w:val="clear" w:color="auto" w:fill="FFFFFF"/>
        </w:rPr>
        <w:t>increased cost of transporting products .increased cost of doing business</w:t>
      </w:r>
      <w:r w:rsidR="003C0C3E" w:rsidRPr="009A1B58">
        <w:rPr>
          <w:rFonts w:ascii="Arial" w:hAnsi="Arial" w:cs="Arial"/>
          <w:color w:val="333333"/>
          <w:sz w:val="24"/>
          <w:szCs w:val="24"/>
          <w:shd w:val="clear" w:color="auto" w:fill="FFFFFF"/>
        </w:rPr>
        <w:t>.</w:t>
      </w:r>
    </w:p>
    <w:p w14:paraId="644A0C37" w14:textId="2E65EB11" w:rsidR="0047636D" w:rsidRDefault="00B866A9" w:rsidP="00E017E7">
      <w:pPr>
        <w:jc w:val="both"/>
        <w:rPr>
          <w:b/>
          <w:bCs/>
          <w:sz w:val="32"/>
          <w:szCs w:val="32"/>
        </w:rPr>
      </w:pPr>
      <w:r>
        <w:rPr>
          <w:rFonts w:ascii="Arial" w:hAnsi="Arial" w:cs="Arial"/>
          <w:color w:val="333333"/>
          <w:sz w:val="24"/>
          <w:szCs w:val="24"/>
          <w:shd w:val="clear" w:color="auto" w:fill="FFFFFF"/>
        </w:rPr>
        <w:t xml:space="preserve">         </w:t>
      </w:r>
      <w:r w:rsidR="00E017E7">
        <w:rPr>
          <w:rFonts w:ascii="Arial" w:hAnsi="Arial" w:cs="Arial"/>
          <w:color w:val="333333"/>
          <w:sz w:val="24"/>
          <w:szCs w:val="24"/>
          <w:shd w:val="clear" w:color="auto" w:fill="FFFFFF"/>
        </w:rPr>
        <w:t xml:space="preserve"> </w:t>
      </w:r>
      <w:r w:rsidR="0047636D" w:rsidRPr="0047636D">
        <w:rPr>
          <w:rFonts w:ascii="Arial" w:hAnsi="Arial" w:cs="Arial"/>
          <w:b/>
          <w:bCs/>
          <w:color w:val="333333"/>
          <w:sz w:val="32"/>
          <w:szCs w:val="32"/>
          <w:shd w:val="clear" w:color="auto" w:fill="FFFFFF"/>
        </w:rPr>
        <w:t xml:space="preserve">[5] </w:t>
      </w:r>
      <w:r w:rsidR="0047636D" w:rsidRPr="0047636D">
        <w:rPr>
          <w:b/>
          <w:bCs/>
          <w:sz w:val="32"/>
          <w:szCs w:val="32"/>
        </w:rPr>
        <w:t xml:space="preserve">Critical infrastructures </w:t>
      </w:r>
    </w:p>
    <w:p w14:paraId="6DAFEE19" w14:textId="372EE014" w:rsidR="0047636D" w:rsidRPr="00A44FAA" w:rsidRDefault="0047636D" w:rsidP="00514534">
      <w:pPr>
        <w:jc w:val="both"/>
        <w:rPr>
          <w:i/>
          <w:iCs/>
          <w:sz w:val="32"/>
          <w:szCs w:val="32"/>
        </w:rPr>
      </w:pPr>
      <w:r w:rsidRPr="0047636D">
        <w:rPr>
          <w:i/>
          <w:iCs/>
          <w:sz w:val="36"/>
          <w:szCs w:val="36"/>
        </w:rPr>
        <w:t xml:space="preserve">         </w:t>
      </w:r>
      <w:r w:rsidRPr="00A44FAA">
        <w:rPr>
          <w:i/>
          <w:iCs/>
          <w:sz w:val="32"/>
          <w:szCs w:val="32"/>
        </w:rPr>
        <w:t>Author name</w:t>
      </w:r>
      <w:r w:rsidR="00F54DED" w:rsidRPr="00A44FAA">
        <w:rPr>
          <w:i/>
          <w:iCs/>
          <w:sz w:val="32"/>
          <w:szCs w:val="32"/>
        </w:rPr>
        <w:t>:</w:t>
      </w:r>
      <w:r w:rsidR="00DE1EE4" w:rsidRPr="00A44FAA">
        <w:rPr>
          <w:sz w:val="32"/>
          <w:szCs w:val="32"/>
        </w:rPr>
        <w:t xml:space="preserve"> </w:t>
      </w:r>
      <w:r w:rsidR="00DE1EE4" w:rsidRPr="00A44FAA">
        <w:rPr>
          <w:i/>
          <w:iCs/>
          <w:sz w:val="32"/>
          <w:szCs w:val="32"/>
        </w:rPr>
        <w:t>Smith, Brian Lee, Billy M. Williams, and R. Keith Oswald</w:t>
      </w:r>
    </w:p>
    <w:p w14:paraId="443A1D0B" w14:textId="585C1C4F" w:rsidR="00B866A9" w:rsidRPr="00E274C4" w:rsidRDefault="0047636D" w:rsidP="00E274C4">
      <w:pPr>
        <w:pStyle w:val="NoSpacing"/>
        <w:rPr>
          <w:rFonts w:ascii="Arial" w:hAnsi="Arial" w:cs="Arial"/>
          <w:color w:val="333333"/>
          <w:sz w:val="24"/>
          <w:szCs w:val="24"/>
          <w:shd w:val="clear" w:color="auto" w:fill="FFFFFF"/>
        </w:rPr>
      </w:pPr>
      <w:r>
        <w:t xml:space="preserve">               </w:t>
      </w:r>
      <w:r w:rsidRPr="00E274C4">
        <w:rPr>
          <w:rFonts w:ascii="Arial" w:hAnsi="Arial" w:cs="Arial"/>
          <w:sz w:val="24"/>
          <w:szCs w:val="24"/>
        </w:rPr>
        <w:t xml:space="preserve">Failures in critical infrastructures may be hazardous to population, economy, and national security. There can be strong interdependencies between various infrastructures, but these interdependencies are seldom accounted for in current risk and vulnerability analyses. To reduce probability and mitigate consequences of infrastructure failures, these interdependencies have to be assessed. The objective of this paper is to present a method for assessing interdependencies of critical infrastructures, as part of a cross-sector risk and vulnerability analysis. The method is based on a relatively simple approach applicable for practitioners, but may be extended for more detailed analyses by specialists. Examples from a case study with the Emergency Preparedness Group of the city of Oslo, Norway, are included. 5.)Spatial characteristics of transportation hubs </w:t>
      </w:r>
      <w:proofErr w:type="spellStart"/>
      <w:r w:rsidRPr="00E274C4">
        <w:rPr>
          <w:rFonts w:ascii="Arial" w:hAnsi="Arial" w:cs="Arial"/>
          <w:sz w:val="24"/>
          <w:szCs w:val="24"/>
        </w:rPr>
        <w:t>centralit</w:t>
      </w:r>
      <w:proofErr w:type="spellEnd"/>
    </w:p>
    <w:p w14:paraId="4633D358" w14:textId="77777777" w:rsidR="00397858" w:rsidRDefault="00397858" w:rsidP="00514534">
      <w:pPr>
        <w:jc w:val="both"/>
        <w:rPr>
          <w:rFonts w:ascii="Arial" w:hAnsi="Arial" w:cs="Arial"/>
          <w:color w:val="333333"/>
          <w:sz w:val="24"/>
          <w:szCs w:val="24"/>
          <w:shd w:val="clear" w:color="auto" w:fill="FFFFFF"/>
        </w:rPr>
      </w:pPr>
    </w:p>
    <w:p w14:paraId="21321292" w14:textId="77777777" w:rsidR="00397858" w:rsidRPr="009A1B58" w:rsidRDefault="00397858" w:rsidP="00514534">
      <w:pPr>
        <w:jc w:val="both"/>
        <w:rPr>
          <w:rFonts w:ascii="Arial" w:hAnsi="Arial" w:cs="Arial"/>
          <w:color w:val="333333"/>
          <w:sz w:val="24"/>
          <w:szCs w:val="24"/>
          <w:shd w:val="clear" w:color="auto" w:fill="FFFFFF"/>
        </w:rPr>
      </w:pPr>
    </w:p>
    <w:p w14:paraId="5B45BBF3" w14:textId="49B68DE1" w:rsidR="003C0C3E" w:rsidRPr="009A1B58" w:rsidRDefault="003C0C3E" w:rsidP="00514534">
      <w:pPr>
        <w:jc w:val="both"/>
        <w:rPr>
          <w:rFonts w:ascii="Open Sans" w:hAnsi="Open Sans" w:cs="Open Sans"/>
          <w:b/>
          <w:bCs/>
          <w:color w:val="333333"/>
          <w:sz w:val="32"/>
          <w:szCs w:val="32"/>
          <w:shd w:val="clear" w:color="auto" w:fill="FFFFFF"/>
        </w:rPr>
      </w:pPr>
      <w:r w:rsidRPr="009A1B58">
        <w:rPr>
          <w:rFonts w:ascii="Open Sans" w:hAnsi="Open Sans" w:cs="Open Sans"/>
          <w:b/>
          <w:bCs/>
          <w:color w:val="333333"/>
          <w:sz w:val="32"/>
          <w:szCs w:val="32"/>
          <w:shd w:val="clear" w:color="auto" w:fill="FFFFFF"/>
        </w:rPr>
        <w:t>R</w:t>
      </w:r>
      <w:r w:rsidR="00D84A8F" w:rsidRPr="009A1B58">
        <w:rPr>
          <w:rFonts w:ascii="Open Sans" w:hAnsi="Open Sans" w:cs="Open Sans"/>
          <w:b/>
          <w:bCs/>
          <w:color w:val="333333"/>
          <w:sz w:val="32"/>
          <w:szCs w:val="32"/>
          <w:shd w:val="clear" w:color="auto" w:fill="FFFFFF"/>
        </w:rPr>
        <w:t>eference</w:t>
      </w:r>
    </w:p>
    <w:p w14:paraId="351784B9" w14:textId="1EC5CA57" w:rsidR="00D84A8F" w:rsidRDefault="00D84A8F" w:rsidP="00514534">
      <w:pPr>
        <w:jc w:val="both"/>
        <w:rPr>
          <w:rFonts w:ascii="Arial" w:hAnsi="Arial" w:cs="Arial"/>
          <w:color w:val="737271"/>
          <w:sz w:val="28"/>
          <w:szCs w:val="28"/>
          <w:u w:val="single"/>
        </w:rPr>
      </w:pPr>
      <w:r w:rsidRPr="008B73FE">
        <w:rPr>
          <w:rFonts w:ascii="Arial" w:hAnsi="Arial" w:cs="Arial"/>
          <w:color w:val="737271"/>
          <w:u w:val="single"/>
        </w:rPr>
        <w:t>Birth, S, &amp; Sieber, G, Staadt H, 2004. </w:t>
      </w:r>
      <w:r w:rsidRPr="008B73FE">
        <w:rPr>
          <w:rStyle w:val="Emphasis"/>
          <w:rFonts w:ascii="Arial" w:hAnsi="Arial" w:cs="Arial"/>
          <w:color w:val="737271"/>
          <w:u w:val="single"/>
          <w:bdr w:val="none" w:sz="0" w:space="0" w:color="auto" w:frame="1"/>
        </w:rPr>
        <w:t>Straßenplanung und Straßenbau mit Human Factors. Ein Leitfaden. Ministerium für Infrastruktur und Raumordnung</w:t>
      </w:r>
      <w:r w:rsidRPr="008B73FE">
        <w:rPr>
          <w:rFonts w:ascii="Arial" w:hAnsi="Arial" w:cs="Arial"/>
          <w:color w:val="737271"/>
          <w:u w:val="single"/>
        </w:rPr>
        <w:t>. Abt. 5, Straßenwesen, Straßenverkehr. Potsdam</w:t>
      </w:r>
      <w:r w:rsidRPr="009A1B58">
        <w:rPr>
          <w:rFonts w:ascii="Arial" w:hAnsi="Arial" w:cs="Arial"/>
          <w:color w:val="737271"/>
          <w:sz w:val="28"/>
          <w:szCs w:val="28"/>
          <w:u w:val="single"/>
        </w:rPr>
        <w:t>.</w:t>
      </w:r>
    </w:p>
    <w:p w14:paraId="69037CF4" w14:textId="39CF7A03" w:rsidR="00AC71C0" w:rsidRPr="008B73FE" w:rsidRDefault="008B73FE" w:rsidP="00514534">
      <w:pPr>
        <w:jc w:val="both"/>
        <w:rPr>
          <w:rFonts w:ascii="Arial" w:hAnsi="Arial" w:cs="Arial"/>
          <w:i/>
          <w:iCs/>
          <w:color w:val="737271"/>
          <w:u w:val="single"/>
        </w:rPr>
      </w:pPr>
      <w:proofErr w:type="spellStart"/>
      <w:r w:rsidRPr="008B73FE">
        <w:rPr>
          <w:i/>
          <w:iCs/>
          <w:u w:val="single"/>
        </w:rPr>
        <w:t>Okutani</w:t>
      </w:r>
      <w:proofErr w:type="spellEnd"/>
      <w:r w:rsidRPr="008B73FE">
        <w:rPr>
          <w:i/>
          <w:iCs/>
          <w:u w:val="single"/>
        </w:rPr>
        <w:t xml:space="preserve">, </w:t>
      </w:r>
      <w:proofErr w:type="spellStart"/>
      <w:r w:rsidRPr="008B73FE">
        <w:rPr>
          <w:i/>
          <w:iCs/>
          <w:u w:val="single"/>
        </w:rPr>
        <w:t>Iwao</w:t>
      </w:r>
      <w:proofErr w:type="spellEnd"/>
      <w:r w:rsidRPr="008B73FE">
        <w:rPr>
          <w:i/>
          <w:iCs/>
          <w:u w:val="single"/>
        </w:rPr>
        <w:t xml:space="preserve">, and </w:t>
      </w:r>
      <w:proofErr w:type="spellStart"/>
      <w:r w:rsidRPr="008B73FE">
        <w:rPr>
          <w:i/>
          <w:iCs/>
          <w:u w:val="single"/>
        </w:rPr>
        <w:t>Yorgos</w:t>
      </w:r>
      <w:proofErr w:type="spellEnd"/>
      <w:r w:rsidRPr="008B73FE">
        <w:rPr>
          <w:i/>
          <w:iCs/>
          <w:u w:val="single"/>
        </w:rPr>
        <w:t xml:space="preserve"> J. </w:t>
      </w:r>
      <w:proofErr w:type="spellStart"/>
      <w:r w:rsidRPr="008B73FE">
        <w:rPr>
          <w:i/>
          <w:iCs/>
          <w:u w:val="single"/>
        </w:rPr>
        <w:t>Stephanedes</w:t>
      </w:r>
      <w:proofErr w:type="spellEnd"/>
      <w:r w:rsidRPr="008B73FE">
        <w:rPr>
          <w:i/>
          <w:iCs/>
          <w:u w:val="single"/>
        </w:rPr>
        <w:t>. "Dynamic prediction of traffic volume through Kalman filtering theory." Transportation Research Part B: Methodological 18.1 (1984): 1-11</w:t>
      </w:r>
    </w:p>
    <w:p w14:paraId="24F02D3F" w14:textId="5E283F40" w:rsidR="00D84A8F" w:rsidRPr="008B73FE" w:rsidRDefault="00D84A8F" w:rsidP="00514534">
      <w:pPr>
        <w:jc w:val="both"/>
        <w:rPr>
          <w:rFonts w:ascii="Arial" w:hAnsi="Arial" w:cs="Arial"/>
          <w:i/>
          <w:iCs/>
          <w:color w:val="737271"/>
          <w:u w:val="single"/>
        </w:rPr>
      </w:pPr>
      <w:r w:rsidRPr="008B73FE">
        <w:rPr>
          <w:rFonts w:ascii="Arial" w:hAnsi="Arial" w:cs="Arial"/>
          <w:i/>
          <w:iCs/>
          <w:color w:val="737271"/>
          <w:u w:val="single"/>
        </w:rPr>
        <w:t>Charlton, SG, Mackie, HW, Baas, PH, Menenzes, M &amp; Dixon, C, 2010 Using endemic features to create self-explaining roads and reduce vehicle speeds, </w:t>
      </w:r>
      <w:r w:rsidRPr="008B73FE">
        <w:rPr>
          <w:rFonts w:ascii="Arial" w:hAnsi="Arial" w:cs="Arial"/>
          <w:i/>
          <w:iCs/>
          <w:color w:val="000000"/>
          <w:u w:val="single"/>
          <w:bdr w:val="none" w:sz="0" w:space="0" w:color="auto" w:frame="1"/>
        </w:rPr>
        <w:t>Accident and Analysis and Prevention</w:t>
      </w:r>
      <w:r w:rsidRPr="008B73FE">
        <w:rPr>
          <w:rFonts w:ascii="Arial" w:hAnsi="Arial" w:cs="Arial"/>
          <w:i/>
          <w:iCs/>
          <w:color w:val="737271"/>
          <w:u w:val="single"/>
        </w:rPr>
        <w:t>, 42, pp1989-1998.</w:t>
      </w:r>
    </w:p>
    <w:p w14:paraId="330D42BB" w14:textId="303C843C" w:rsidR="00D84A8F" w:rsidRPr="008B73FE" w:rsidRDefault="004C483F" w:rsidP="00514534">
      <w:pPr>
        <w:jc w:val="both"/>
        <w:rPr>
          <w:rFonts w:ascii="Arial" w:hAnsi="Arial" w:cs="Arial"/>
          <w:color w:val="737271"/>
          <w:u w:val="single"/>
        </w:rPr>
      </w:pPr>
      <w:r w:rsidRPr="008B73FE">
        <w:rPr>
          <w:rFonts w:ascii="Arial" w:hAnsi="Arial" w:cs="Arial"/>
          <w:color w:val="737271"/>
          <w:u w:val="single"/>
        </w:rPr>
        <w:t>Carlsson, A, 2009 </w:t>
      </w:r>
      <w:r w:rsidRPr="008B73FE">
        <w:rPr>
          <w:rFonts w:ascii="Arial" w:hAnsi="Arial" w:cs="Arial"/>
          <w:i/>
          <w:iCs/>
          <w:color w:val="000000"/>
          <w:u w:val="single"/>
          <w:bdr w:val="none" w:sz="0" w:space="0" w:color="auto" w:frame="1"/>
        </w:rPr>
        <w:t>Evaluation of 2+1 roads with cable barriers</w:t>
      </w:r>
      <w:r w:rsidRPr="008B73FE">
        <w:rPr>
          <w:rFonts w:ascii="Arial" w:hAnsi="Arial" w:cs="Arial"/>
          <w:color w:val="737271"/>
          <w:u w:val="single"/>
        </w:rPr>
        <w:t> rapport 636, VTI; Linkoping, Sweden.</w:t>
      </w:r>
    </w:p>
    <w:p w14:paraId="6C0E4A6E" w14:textId="4F59762F" w:rsidR="008B73FE" w:rsidRPr="008B73FE" w:rsidRDefault="008B73FE" w:rsidP="00514534">
      <w:pPr>
        <w:jc w:val="both"/>
        <w:rPr>
          <w:rFonts w:ascii="Arial" w:hAnsi="Arial" w:cs="Arial"/>
          <w:i/>
          <w:iCs/>
          <w:color w:val="737271"/>
          <w:sz w:val="28"/>
          <w:szCs w:val="28"/>
          <w:u w:val="single"/>
        </w:rPr>
      </w:pPr>
      <w:r w:rsidRPr="008B73FE">
        <w:rPr>
          <w:i/>
          <w:iCs/>
          <w:u w:val="single"/>
        </w:rPr>
        <w:t>Smith, Brian Lee, Billy M. Williams, and R. Keith Oswald. "Parametric and nonparametric traffic volume forecasting." Transportation Research Board 79th Annual Meeting. 2000</w:t>
      </w:r>
    </w:p>
    <w:p w14:paraId="0B82D424" w14:textId="77777777" w:rsidR="008B73FE" w:rsidRPr="009A1B58" w:rsidRDefault="008B73FE" w:rsidP="00514534">
      <w:pPr>
        <w:jc w:val="both"/>
        <w:rPr>
          <w:rFonts w:ascii="Arial" w:hAnsi="Arial" w:cs="Arial"/>
          <w:color w:val="333333"/>
          <w:sz w:val="28"/>
          <w:szCs w:val="28"/>
          <w:u w:val="single"/>
          <w:shd w:val="clear" w:color="auto" w:fill="FFFFFF"/>
        </w:rPr>
      </w:pPr>
    </w:p>
    <w:p w14:paraId="063D9881" w14:textId="04103601" w:rsidR="00FF1082" w:rsidRPr="009A1B58" w:rsidRDefault="00FF1082" w:rsidP="00C9061C">
      <w:pPr>
        <w:jc w:val="both"/>
        <w:rPr>
          <w:rFonts w:ascii="Arial" w:hAnsi="Arial" w:cs="Arial"/>
          <w:color w:val="333333"/>
          <w:sz w:val="28"/>
          <w:szCs w:val="28"/>
          <w:u w:val="single"/>
          <w:shd w:val="clear" w:color="auto" w:fill="FFFFFF"/>
        </w:rPr>
      </w:pPr>
      <w:r w:rsidRPr="009A1B58">
        <w:rPr>
          <w:rFonts w:ascii="Arial" w:hAnsi="Arial" w:cs="Arial"/>
          <w:color w:val="333333"/>
          <w:sz w:val="28"/>
          <w:szCs w:val="28"/>
          <w:u w:val="single"/>
          <w:shd w:val="clear" w:color="auto" w:fill="FFFFFF"/>
        </w:rPr>
        <w:tab/>
      </w:r>
    </w:p>
    <w:sectPr w:rsidR="00FF1082" w:rsidRPr="009A1B58" w:rsidSect="0049752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979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433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1B"/>
    <w:rsid w:val="000534E5"/>
    <w:rsid w:val="00053FC0"/>
    <w:rsid w:val="0016706D"/>
    <w:rsid w:val="00244D12"/>
    <w:rsid w:val="002D28A8"/>
    <w:rsid w:val="002D2C76"/>
    <w:rsid w:val="00385CFD"/>
    <w:rsid w:val="00397858"/>
    <w:rsid w:val="003C0C3E"/>
    <w:rsid w:val="003D5E91"/>
    <w:rsid w:val="003E016D"/>
    <w:rsid w:val="0047636D"/>
    <w:rsid w:val="0049752F"/>
    <w:rsid w:val="004B031B"/>
    <w:rsid w:val="004B0A14"/>
    <w:rsid w:val="004C483F"/>
    <w:rsid w:val="00514534"/>
    <w:rsid w:val="008B73FE"/>
    <w:rsid w:val="0097572B"/>
    <w:rsid w:val="009A1B58"/>
    <w:rsid w:val="009E33CD"/>
    <w:rsid w:val="00A44FAA"/>
    <w:rsid w:val="00AC71C0"/>
    <w:rsid w:val="00AF313F"/>
    <w:rsid w:val="00B866A9"/>
    <w:rsid w:val="00BD7B35"/>
    <w:rsid w:val="00C9061C"/>
    <w:rsid w:val="00CD3A9E"/>
    <w:rsid w:val="00D44F63"/>
    <w:rsid w:val="00D84A8F"/>
    <w:rsid w:val="00DC0EFC"/>
    <w:rsid w:val="00DE1EE4"/>
    <w:rsid w:val="00E017E7"/>
    <w:rsid w:val="00E274C4"/>
    <w:rsid w:val="00E53523"/>
    <w:rsid w:val="00E75EF1"/>
    <w:rsid w:val="00ED4A15"/>
    <w:rsid w:val="00F54DED"/>
    <w:rsid w:val="00FB3D8C"/>
    <w:rsid w:val="00FF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ECA6"/>
  <w15:chartTrackingRefBased/>
  <w15:docId w15:val="{C5B1B078-9825-47E6-8460-DC7EEDB7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CD"/>
    <w:pPr>
      <w:ind w:left="720"/>
      <w:contextualSpacing/>
    </w:pPr>
  </w:style>
  <w:style w:type="character" w:styleId="Emphasis">
    <w:name w:val="Emphasis"/>
    <w:basedOn w:val="DefaultParagraphFont"/>
    <w:uiPriority w:val="20"/>
    <w:qFormat/>
    <w:rsid w:val="00D84A8F"/>
    <w:rPr>
      <w:i/>
      <w:iCs/>
    </w:rPr>
  </w:style>
  <w:style w:type="paragraph" w:styleId="NoSpacing">
    <w:name w:val="No Spacing"/>
    <w:uiPriority w:val="1"/>
    <w:qFormat/>
    <w:rsid w:val="009A1B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84B7-219F-4F19-8472-F9A306D6464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 RAJA</dc:creator>
  <cp:keywords/>
  <dc:description/>
  <cp:lastModifiedBy>916379707384</cp:lastModifiedBy>
  <cp:revision>2</cp:revision>
  <dcterms:created xsi:type="dcterms:W3CDTF">2022-10-11T04:36:00Z</dcterms:created>
  <dcterms:modified xsi:type="dcterms:W3CDTF">2022-10-11T04:36:00Z</dcterms:modified>
</cp:coreProperties>
</file>