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9D5B34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9D5B34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057C8C7" w:rsidR="005B2106" w:rsidRDefault="009D5B34" w:rsidP="005C23C7">
            <w:r>
              <w:t>PNT2022TMID07139</w:t>
            </w:r>
          </w:p>
        </w:tc>
      </w:tr>
      <w:tr w:rsidR="005B2106" w14:paraId="44337B49" w14:textId="77777777" w:rsidTr="009D5B34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D40A81C" w:rsidR="005B2106" w:rsidRDefault="009D5B34" w:rsidP="005C23C7">
            <w:r>
              <w:t>Project - AI-based localization and classification of skin disease with erythema</w:t>
            </w:r>
          </w:p>
        </w:tc>
      </w:tr>
      <w:tr w:rsidR="005B2106" w14:paraId="64738A3C" w14:textId="77777777" w:rsidTr="009D5B34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7C56CFAB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Prioritization </w:t>
      </w:r>
    </w:p>
    <w:p w14:paraId="2E1340B0" w14:textId="2969C636" w:rsidR="00441E38" w:rsidRDefault="00441E38" w:rsidP="00062737"/>
    <w:p w14:paraId="57A63A78" w14:textId="6BDC78F6" w:rsidR="003226ED" w:rsidRDefault="00BB20E0" w:rsidP="00062737">
      <w:r>
        <w:rPr>
          <w:noProof/>
        </w:rPr>
        <w:drawing>
          <wp:inline distT="0" distB="0" distL="0" distR="0" wp14:anchorId="0124A1F0" wp14:editId="0E5D6607">
            <wp:extent cx="10845800" cy="53337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9509" cy="536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6148593E" w14:textId="21409D1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07348"/>
    <w:rsid w:val="00441E38"/>
    <w:rsid w:val="004B708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D5B34"/>
    <w:rsid w:val="00A20004"/>
    <w:rsid w:val="00AC7F0A"/>
    <w:rsid w:val="00B84A22"/>
    <w:rsid w:val="00BB20E0"/>
    <w:rsid w:val="00C31E2B"/>
    <w:rsid w:val="00CF72BE"/>
    <w:rsid w:val="00DB0D8B"/>
    <w:rsid w:val="00DB6A25"/>
    <w:rsid w:val="00E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D5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Jhanavarshini K.L.</cp:lastModifiedBy>
  <cp:revision>2</cp:revision>
  <cp:lastPrinted>2022-11-08T07:08:00Z</cp:lastPrinted>
  <dcterms:created xsi:type="dcterms:W3CDTF">2022-11-08T07:09:00Z</dcterms:created>
  <dcterms:modified xsi:type="dcterms:W3CDTF">2022-11-08T07:09:00Z</dcterms:modified>
</cp:coreProperties>
</file>