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578DB" w14:textId="09A8B66E" w:rsidR="00CD4CC3" w:rsidRDefault="008D47FF">
      <w:pPr>
        <w:rPr>
          <w:rFonts w:ascii="Times New Roman" w:hAnsi="Times New Roman" w:cs="Times New Roman"/>
          <w:b/>
          <w:bCs/>
          <w:sz w:val="40"/>
          <w:szCs w:val="40"/>
          <w:u w:val="single"/>
        </w:rPr>
      </w:pPr>
      <w:r w:rsidRPr="008D47FF">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8D47FF">
        <w:rPr>
          <w:rFonts w:ascii="Times New Roman" w:hAnsi="Times New Roman" w:cs="Times New Roman"/>
          <w:b/>
          <w:bCs/>
          <w:sz w:val="40"/>
          <w:szCs w:val="40"/>
          <w:u w:val="single"/>
        </w:rPr>
        <w:t>UNDERSTANDING THE DATASET</w:t>
      </w:r>
    </w:p>
    <w:p w14:paraId="4A000EBC" w14:textId="77777777" w:rsidR="00833D51" w:rsidRDefault="00833D51"/>
    <w:p w14:paraId="24A8EEA0" w14:textId="77777777" w:rsidR="00833D51" w:rsidRDefault="00833D51"/>
    <w:p w14:paraId="7C46D390" w14:textId="77777777" w:rsidR="00833D51" w:rsidRDefault="00833D51"/>
    <w:p w14:paraId="3E7CBF06" w14:textId="77777777" w:rsidR="00833D51" w:rsidRDefault="00833D51">
      <w:r w:rsidRPr="00833D51">
        <w:rPr>
          <w:rFonts w:ascii="Times New Roman" w:hAnsi="Times New Roman" w:cs="Times New Roman"/>
          <w:b/>
          <w:bCs/>
          <w:sz w:val="28"/>
          <w:szCs w:val="28"/>
        </w:rPr>
        <w:t>CHALLENGES AND FUTURE DIRECTIONS TO THE CROP YIELD PREDICTION</w:t>
      </w:r>
      <w:r>
        <w:t xml:space="preserve"> </w:t>
      </w:r>
    </w:p>
    <w:p w14:paraId="259AD04E" w14:textId="77777777" w:rsidR="00833D51" w:rsidRDefault="00833D51"/>
    <w:p w14:paraId="286B4C8A" w14:textId="7F80A590" w:rsidR="00833D51" w:rsidRPr="00833D51" w:rsidRDefault="00833D51">
      <w:pPr>
        <w:rPr>
          <w:rFonts w:ascii="Times New Roman" w:hAnsi="Times New Roman" w:cs="Times New Roman"/>
          <w:b/>
          <w:bCs/>
          <w:sz w:val="40"/>
          <w:szCs w:val="40"/>
          <w:u w:val="single"/>
        </w:rPr>
      </w:pPr>
      <w:r w:rsidRPr="00833D51">
        <w:rPr>
          <w:rFonts w:ascii="Times New Roman" w:hAnsi="Times New Roman" w:cs="Times New Roman"/>
          <w:sz w:val="40"/>
          <w:szCs w:val="40"/>
        </w:rPr>
        <w:t>A</w:t>
      </w:r>
      <w:r w:rsidRPr="00833D51">
        <w:rPr>
          <w:rFonts w:ascii="Times New Roman" w:hAnsi="Times New Roman" w:cs="Times New Roman"/>
          <w:sz w:val="40"/>
          <w:szCs w:val="40"/>
        </w:rPr>
        <w:t xml:space="preserve"> </w:t>
      </w:r>
      <w:r w:rsidRPr="00833D51">
        <w:rPr>
          <w:rFonts w:ascii="Times New Roman" w:hAnsi="Times New Roman" w:cs="Times New Roman"/>
          <w:sz w:val="40"/>
          <w:szCs w:val="40"/>
        </w:rPr>
        <w:t xml:space="preserve">LACK OF STANDARD COMBINATION OF FEATURE SET In this review, the entire feature lists are categorized into thirteen groups so that the </w:t>
      </w:r>
      <w:proofErr w:type="gramStart"/>
      <w:r w:rsidRPr="00833D51">
        <w:rPr>
          <w:rFonts w:ascii="Times New Roman" w:hAnsi="Times New Roman" w:cs="Times New Roman"/>
          <w:sz w:val="40"/>
          <w:szCs w:val="40"/>
        </w:rPr>
        <w:t xml:space="preserve">we </w:t>
      </w:r>
      <w:r w:rsidRPr="00833D51">
        <w:rPr>
          <w:rFonts w:ascii="Times New Roman" w:hAnsi="Times New Roman" w:cs="Times New Roman"/>
          <w:sz w:val="40"/>
          <w:szCs w:val="40"/>
        </w:rPr>
        <w:t xml:space="preserve"> may</w:t>
      </w:r>
      <w:proofErr w:type="gramEnd"/>
      <w:r w:rsidRPr="00833D51">
        <w:rPr>
          <w:rFonts w:ascii="Times New Roman" w:hAnsi="Times New Roman" w:cs="Times New Roman"/>
          <w:sz w:val="40"/>
          <w:szCs w:val="40"/>
        </w:rPr>
        <w:t xml:space="preserve"> easily comprehend the features of crop yield prediction. Extensive information is missed because of this judgment, but transparency has been preserved. The most used features, together with a number of studies where they were employed, have been illustrated </w:t>
      </w:r>
      <w:r w:rsidRPr="00833D51">
        <w:rPr>
          <w:rFonts w:ascii="Times New Roman" w:hAnsi="Times New Roman" w:cs="Times New Roman"/>
          <w:sz w:val="40"/>
          <w:szCs w:val="40"/>
        </w:rPr>
        <w:t xml:space="preserve">below </w:t>
      </w:r>
      <w:r w:rsidRPr="00833D51">
        <w:rPr>
          <w:rFonts w:ascii="Times New Roman" w:hAnsi="Times New Roman" w:cs="Times New Roman"/>
          <w:sz w:val="40"/>
          <w:szCs w:val="40"/>
        </w:rPr>
        <w:t>climatic information and historical crop yield data were utilized in 30 and 32 studies respectively to predict crop yield. The most utilized feature is vegetation index and satellite data, which is utilized in 35 studies. Besides these, the cropland information (16 studies), soil properties (17 studies), irrigation information (9 studies) and crop management data (8 studies) are moderately used in the prediction of crop yield. Although there is no doubt about the widely used and most efficient group of features for crop yield prediction, it is difficult to say the most efficient sub-feature list under each feature group.</w:t>
      </w:r>
    </w:p>
    <w:p w14:paraId="646C46FC" w14:textId="28EC13B4" w:rsidR="008D47FF" w:rsidRPr="00833D51" w:rsidRDefault="008D47FF">
      <w:pPr>
        <w:rPr>
          <w:rFonts w:ascii="Times New Roman" w:hAnsi="Times New Roman" w:cs="Times New Roman"/>
          <w:b/>
          <w:bCs/>
          <w:sz w:val="40"/>
          <w:szCs w:val="40"/>
          <w:u w:val="single"/>
        </w:rPr>
      </w:pPr>
    </w:p>
    <w:p w14:paraId="03BCB849" w14:textId="08D4102A" w:rsidR="008D47FF" w:rsidRDefault="008D47FF">
      <w:pPr>
        <w:rPr>
          <w:rFonts w:ascii="Times New Roman" w:hAnsi="Times New Roman" w:cs="Times New Roman"/>
          <w:b/>
          <w:bCs/>
          <w:sz w:val="40"/>
          <w:szCs w:val="40"/>
          <w:u w:val="single"/>
        </w:rPr>
      </w:pPr>
      <w:r>
        <w:rPr>
          <w:noProof/>
        </w:rPr>
        <w:lastRenderedPageBreak/>
        <w:drawing>
          <wp:inline distT="0" distB="0" distL="0" distR="0" wp14:anchorId="3862B015" wp14:editId="295DA6C8">
            <wp:extent cx="5988050" cy="759708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0625" t="29647" r="25015" b="10432"/>
                    <a:stretch/>
                  </pic:blipFill>
                  <pic:spPr bwMode="auto">
                    <a:xfrm>
                      <a:off x="0" y="0"/>
                      <a:ext cx="6030015" cy="7650323"/>
                    </a:xfrm>
                    <a:prstGeom prst="rect">
                      <a:avLst/>
                    </a:prstGeom>
                    <a:ln>
                      <a:noFill/>
                    </a:ln>
                    <a:extLst>
                      <a:ext uri="{53640926-AAD7-44D8-BBD7-CCE9431645EC}">
                        <a14:shadowObscured xmlns:a14="http://schemas.microsoft.com/office/drawing/2010/main"/>
                      </a:ext>
                    </a:extLst>
                  </pic:spPr>
                </pic:pic>
              </a:graphicData>
            </a:graphic>
          </wp:inline>
        </w:drawing>
      </w:r>
    </w:p>
    <w:p w14:paraId="4A7CD600" w14:textId="322AA76D" w:rsidR="008D47FF" w:rsidRDefault="008D47FF">
      <w:pPr>
        <w:rPr>
          <w:rFonts w:ascii="Times New Roman" w:hAnsi="Times New Roman" w:cs="Times New Roman"/>
          <w:b/>
          <w:bCs/>
          <w:sz w:val="40"/>
          <w:szCs w:val="40"/>
          <w:u w:val="single"/>
        </w:rPr>
      </w:pPr>
    </w:p>
    <w:p w14:paraId="2965C9E1" w14:textId="3F3FB323" w:rsidR="008D47FF" w:rsidRDefault="008D47FF">
      <w:pPr>
        <w:rPr>
          <w:rFonts w:ascii="Times New Roman" w:hAnsi="Times New Roman" w:cs="Times New Roman"/>
          <w:b/>
          <w:bCs/>
          <w:sz w:val="40"/>
          <w:szCs w:val="40"/>
          <w:u w:val="single"/>
        </w:rPr>
      </w:pPr>
      <w:r>
        <w:rPr>
          <w:noProof/>
        </w:rPr>
        <w:lastRenderedPageBreak/>
        <w:drawing>
          <wp:inline distT="0" distB="0" distL="0" distR="0" wp14:anchorId="6C031C92" wp14:editId="7FBE368D">
            <wp:extent cx="5637312" cy="711582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501" t="29224" r="25376" b="11695"/>
                    <a:stretch/>
                  </pic:blipFill>
                  <pic:spPr bwMode="auto">
                    <a:xfrm>
                      <a:off x="0" y="0"/>
                      <a:ext cx="5686685" cy="7178142"/>
                    </a:xfrm>
                    <a:prstGeom prst="rect">
                      <a:avLst/>
                    </a:prstGeom>
                    <a:ln>
                      <a:noFill/>
                    </a:ln>
                    <a:extLst>
                      <a:ext uri="{53640926-AAD7-44D8-BBD7-CCE9431645EC}">
                        <a14:shadowObscured xmlns:a14="http://schemas.microsoft.com/office/drawing/2010/main"/>
                      </a:ext>
                    </a:extLst>
                  </pic:spPr>
                </pic:pic>
              </a:graphicData>
            </a:graphic>
          </wp:inline>
        </w:drawing>
      </w:r>
    </w:p>
    <w:p w14:paraId="09C81F8F" w14:textId="5D6F5C42" w:rsidR="008D47FF" w:rsidRDefault="008D47FF">
      <w:pPr>
        <w:rPr>
          <w:rFonts w:ascii="Times New Roman" w:hAnsi="Times New Roman" w:cs="Times New Roman"/>
          <w:b/>
          <w:bCs/>
          <w:sz w:val="40"/>
          <w:szCs w:val="40"/>
          <w:u w:val="single"/>
        </w:rPr>
      </w:pPr>
    </w:p>
    <w:p w14:paraId="1433295E" w14:textId="09C6C961" w:rsidR="008D47FF" w:rsidRDefault="008D47FF">
      <w:pPr>
        <w:rPr>
          <w:rFonts w:ascii="Times New Roman" w:hAnsi="Times New Roman" w:cs="Times New Roman"/>
          <w:b/>
          <w:bCs/>
          <w:sz w:val="40"/>
          <w:szCs w:val="40"/>
          <w:u w:val="single"/>
        </w:rPr>
      </w:pPr>
    </w:p>
    <w:p w14:paraId="2A2833A1" w14:textId="63517377" w:rsidR="008D47FF" w:rsidRDefault="008D47FF">
      <w:pPr>
        <w:rPr>
          <w:rFonts w:ascii="Times New Roman" w:hAnsi="Times New Roman" w:cs="Times New Roman"/>
          <w:b/>
          <w:bCs/>
          <w:sz w:val="40"/>
          <w:szCs w:val="40"/>
          <w:u w:val="single"/>
        </w:rPr>
      </w:pPr>
    </w:p>
    <w:p w14:paraId="13FEE5F4" w14:textId="34C876EA" w:rsidR="008D47FF" w:rsidRDefault="008D47FF">
      <w:pPr>
        <w:rPr>
          <w:rFonts w:ascii="Times New Roman" w:hAnsi="Times New Roman" w:cs="Times New Roman"/>
          <w:b/>
          <w:bCs/>
          <w:sz w:val="40"/>
          <w:szCs w:val="40"/>
          <w:u w:val="single"/>
        </w:rPr>
      </w:pPr>
    </w:p>
    <w:p w14:paraId="0986CE78" w14:textId="3C71DC2B" w:rsidR="008D47FF" w:rsidRDefault="008D47FF">
      <w:pPr>
        <w:rPr>
          <w:rFonts w:ascii="Times New Roman" w:hAnsi="Times New Roman" w:cs="Times New Roman"/>
          <w:b/>
          <w:bCs/>
          <w:sz w:val="40"/>
          <w:szCs w:val="40"/>
          <w:u w:val="single"/>
        </w:rPr>
      </w:pPr>
      <w:r>
        <w:rPr>
          <w:noProof/>
        </w:rPr>
        <w:lastRenderedPageBreak/>
        <w:drawing>
          <wp:inline distT="0" distB="0" distL="0" distR="0" wp14:anchorId="0669DA98" wp14:editId="09A28FC3">
            <wp:extent cx="5637062" cy="8112722"/>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501" t="29870" r="25147" b="9535"/>
                    <a:stretch/>
                  </pic:blipFill>
                  <pic:spPr bwMode="auto">
                    <a:xfrm>
                      <a:off x="0" y="0"/>
                      <a:ext cx="5671368" cy="8162095"/>
                    </a:xfrm>
                    <a:prstGeom prst="rect">
                      <a:avLst/>
                    </a:prstGeom>
                    <a:ln>
                      <a:noFill/>
                    </a:ln>
                    <a:extLst>
                      <a:ext uri="{53640926-AAD7-44D8-BBD7-CCE9431645EC}">
                        <a14:shadowObscured xmlns:a14="http://schemas.microsoft.com/office/drawing/2010/main"/>
                      </a:ext>
                    </a:extLst>
                  </pic:spPr>
                </pic:pic>
              </a:graphicData>
            </a:graphic>
          </wp:inline>
        </w:drawing>
      </w:r>
    </w:p>
    <w:p w14:paraId="77183D87" w14:textId="77FD5110" w:rsidR="008D47FF" w:rsidRDefault="008D47FF">
      <w:pPr>
        <w:rPr>
          <w:rFonts w:ascii="Times New Roman" w:hAnsi="Times New Roman" w:cs="Times New Roman"/>
          <w:b/>
          <w:bCs/>
          <w:sz w:val="40"/>
          <w:szCs w:val="40"/>
          <w:u w:val="single"/>
        </w:rPr>
      </w:pPr>
    </w:p>
    <w:p w14:paraId="4C1BB7BE" w14:textId="3100E661" w:rsidR="008D47FF" w:rsidRDefault="008D47FF">
      <w:pPr>
        <w:rPr>
          <w:rFonts w:ascii="Times New Roman" w:hAnsi="Times New Roman" w:cs="Times New Roman"/>
          <w:b/>
          <w:bCs/>
          <w:sz w:val="40"/>
          <w:szCs w:val="40"/>
          <w:u w:val="single"/>
        </w:rPr>
      </w:pPr>
      <w:r>
        <w:rPr>
          <w:noProof/>
        </w:rPr>
        <w:lastRenderedPageBreak/>
        <w:drawing>
          <wp:inline distT="0" distB="0" distL="0" distR="0" wp14:anchorId="0A92E1B8" wp14:editId="4002EC7D">
            <wp:extent cx="5843512" cy="8133347"/>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101" t="29863" r="26104" b="11477"/>
                    <a:stretch/>
                  </pic:blipFill>
                  <pic:spPr bwMode="auto">
                    <a:xfrm>
                      <a:off x="0" y="0"/>
                      <a:ext cx="5877097" cy="8180093"/>
                    </a:xfrm>
                    <a:prstGeom prst="rect">
                      <a:avLst/>
                    </a:prstGeom>
                    <a:ln>
                      <a:noFill/>
                    </a:ln>
                    <a:extLst>
                      <a:ext uri="{53640926-AAD7-44D8-BBD7-CCE9431645EC}">
                        <a14:shadowObscured xmlns:a14="http://schemas.microsoft.com/office/drawing/2010/main"/>
                      </a:ext>
                    </a:extLst>
                  </pic:spPr>
                </pic:pic>
              </a:graphicData>
            </a:graphic>
          </wp:inline>
        </w:drawing>
      </w:r>
    </w:p>
    <w:p w14:paraId="42BE9C28" w14:textId="2579717E" w:rsidR="008D47FF" w:rsidRDefault="008D47FF">
      <w:pPr>
        <w:rPr>
          <w:rFonts w:ascii="Times New Roman" w:hAnsi="Times New Roman" w:cs="Times New Roman"/>
          <w:b/>
          <w:bCs/>
          <w:sz w:val="40"/>
          <w:szCs w:val="40"/>
          <w:u w:val="single"/>
        </w:rPr>
      </w:pPr>
    </w:p>
    <w:p w14:paraId="3F03A2C6" w14:textId="39F24432" w:rsidR="008D47FF" w:rsidRDefault="008D47FF">
      <w:pPr>
        <w:rPr>
          <w:rFonts w:ascii="Times New Roman" w:hAnsi="Times New Roman" w:cs="Times New Roman"/>
          <w:b/>
          <w:bCs/>
          <w:sz w:val="40"/>
          <w:szCs w:val="40"/>
          <w:u w:val="single"/>
        </w:rPr>
      </w:pPr>
      <w:r>
        <w:rPr>
          <w:noProof/>
        </w:rPr>
        <w:lastRenderedPageBreak/>
        <w:drawing>
          <wp:inline distT="0" distB="0" distL="0" distR="0" wp14:anchorId="1E2EF7DA" wp14:editId="7D257B7D">
            <wp:extent cx="5637654" cy="2030242"/>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381" t="29866" r="25625" b="54772"/>
                    <a:stretch/>
                  </pic:blipFill>
                  <pic:spPr bwMode="auto">
                    <a:xfrm>
                      <a:off x="0" y="0"/>
                      <a:ext cx="5677235" cy="2044496"/>
                    </a:xfrm>
                    <a:prstGeom prst="rect">
                      <a:avLst/>
                    </a:prstGeom>
                    <a:ln>
                      <a:noFill/>
                    </a:ln>
                    <a:extLst>
                      <a:ext uri="{53640926-AAD7-44D8-BBD7-CCE9431645EC}">
                        <a14:shadowObscured xmlns:a14="http://schemas.microsoft.com/office/drawing/2010/main"/>
                      </a:ext>
                    </a:extLst>
                  </pic:spPr>
                </pic:pic>
              </a:graphicData>
            </a:graphic>
          </wp:inline>
        </w:drawing>
      </w:r>
    </w:p>
    <w:p w14:paraId="5025165C" w14:textId="39D79845" w:rsidR="008D47FF" w:rsidRDefault="008D47FF">
      <w:pPr>
        <w:rPr>
          <w:rFonts w:ascii="Times New Roman" w:hAnsi="Times New Roman" w:cs="Times New Roman"/>
          <w:b/>
          <w:bCs/>
          <w:sz w:val="40"/>
          <w:szCs w:val="40"/>
          <w:u w:val="single"/>
        </w:rPr>
      </w:pPr>
    </w:p>
    <w:p w14:paraId="1EF96888" w14:textId="77777777" w:rsidR="008D47FF" w:rsidRPr="008D47FF" w:rsidRDefault="008D47FF">
      <w:pPr>
        <w:rPr>
          <w:rFonts w:ascii="Times New Roman" w:hAnsi="Times New Roman" w:cs="Times New Roman"/>
          <w:b/>
          <w:bCs/>
          <w:sz w:val="40"/>
          <w:szCs w:val="40"/>
          <w:u w:val="single"/>
        </w:rPr>
      </w:pPr>
    </w:p>
    <w:sectPr w:rsidR="008D47FF" w:rsidRPr="008D47FF" w:rsidSect="008D47F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7FF"/>
    <w:rsid w:val="00362B1F"/>
    <w:rsid w:val="00833D51"/>
    <w:rsid w:val="008D47FF"/>
    <w:rsid w:val="00CD4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8CCFF"/>
  <w15:chartTrackingRefBased/>
  <w15:docId w15:val="{260195D6-3C1E-4569-8EC4-E1B8ABA5E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172</Words>
  <Characters>987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2022-10-23T14:01:00Z</dcterms:created>
  <dcterms:modified xsi:type="dcterms:W3CDTF">2022-10-23T14:16:00Z</dcterms:modified>
</cp:coreProperties>
</file>