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6730" w:type="dxa"/>
        <w:jc w:val="center"/>
        <w:tblLook w:val="04A0" w:firstRow="1" w:lastRow="0" w:firstColumn="1" w:lastColumn="0" w:noHBand="0" w:noVBand="1"/>
      </w:tblPr>
      <w:tblGrid>
        <w:gridCol w:w="1619"/>
        <w:gridCol w:w="5111"/>
      </w:tblGrid>
      <w:tr w:rsidR="005B2106" w:rsidRPr="000422A5" w14:paraId="38C4EC49" w14:textId="77777777" w:rsidTr="00126423">
        <w:trPr>
          <w:trHeight w:val="213"/>
          <w:jc w:val="center"/>
        </w:trPr>
        <w:tc>
          <w:tcPr>
            <w:tcW w:w="1619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111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126423">
        <w:trPr>
          <w:trHeight w:val="213"/>
          <w:jc w:val="center"/>
        </w:trPr>
        <w:tc>
          <w:tcPr>
            <w:tcW w:w="1619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111" w:type="dxa"/>
          </w:tcPr>
          <w:p w14:paraId="039728F8" w14:textId="28B01CE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126423">
              <w:rPr>
                <w:rFonts w:ascii="Arial" w:hAnsi="Arial" w:cs="Arial"/>
              </w:rPr>
              <w:t>16743</w:t>
            </w:r>
          </w:p>
        </w:tc>
      </w:tr>
      <w:tr w:rsidR="000708AF" w:rsidRPr="000422A5" w14:paraId="44337B49" w14:textId="77777777" w:rsidTr="00126423">
        <w:trPr>
          <w:trHeight w:val="386"/>
          <w:jc w:val="center"/>
        </w:trPr>
        <w:tc>
          <w:tcPr>
            <w:tcW w:w="1619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111" w:type="dxa"/>
          </w:tcPr>
          <w:p w14:paraId="73314510" w14:textId="7366623E" w:rsidR="000708AF" w:rsidRPr="00126423" w:rsidRDefault="00126423" w:rsidP="00070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6423">
              <w:rPr>
                <w:rFonts w:ascii="Times New Roman" w:hAnsi="Times New Roman" w:cs="Times New Roman"/>
                <w:color w:val="35475C"/>
                <w:sz w:val="20"/>
                <w:szCs w:val="20"/>
                <w:shd w:val="clear" w:color="auto" w:fill="FFFFFF"/>
              </w:rPr>
              <w:t>AI-based localization and classification of skin disease with erythema</w:t>
            </w:r>
          </w:p>
        </w:tc>
      </w:tr>
      <w:tr w:rsidR="005B2106" w:rsidRPr="000422A5" w14:paraId="64738A3C" w14:textId="77777777" w:rsidTr="00126423">
        <w:trPr>
          <w:trHeight w:val="213"/>
          <w:jc w:val="center"/>
        </w:trPr>
        <w:tc>
          <w:tcPr>
            <w:tcW w:w="1619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111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60D4685" w14:textId="77777777" w:rsidR="00126423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="00126423">
        <w:rPr>
          <w:noProof/>
        </w:rPr>
        <w:drawing>
          <wp:inline distT="0" distB="0" distL="0" distR="0" wp14:anchorId="1AC01EFA" wp14:editId="46268F29">
            <wp:extent cx="6342631" cy="3307080"/>
            <wp:effectExtent l="133350" t="114300" r="11557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97" t="27716" r="42174" b="14213"/>
                    <a:stretch/>
                  </pic:blipFill>
                  <pic:spPr bwMode="auto">
                    <a:xfrm>
                      <a:off x="0" y="0"/>
                      <a:ext cx="6345596" cy="3308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C18F" w14:textId="17BD5120" w:rsidR="006D614E" w:rsidRPr="000422A5" w:rsidRDefault="00126423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4DDEBCD" wp14:editId="253E48CD">
            <wp:extent cx="6156960" cy="3832860"/>
            <wp:effectExtent l="76200" t="76200" r="12954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2" cy="3833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126423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26423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nandhiniparameshwaran15@outlook.com</cp:lastModifiedBy>
  <cp:revision>116</cp:revision>
  <cp:lastPrinted>2022-10-12T07:05:00Z</cp:lastPrinted>
  <dcterms:created xsi:type="dcterms:W3CDTF">2022-09-18T16:51:00Z</dcterms:created>
  <dcterms:modified xsi:type="dcterms:W3CDTF">2022-10-15T18:38:00Z</dcterms:modified>
</cp:coreProperties>
</file>