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 xml:space="preserve"> AUTOMATION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MUKUNTH K THEKKAN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211519106091</w:t>
      </w:r>
      <w:bookmarkStart w:id="0" w:name="_GoBack"/>
      <w:bookmarkEnd w:id="0"/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LINK:- </w:t>
      </w:r>
      <w:r>
        <w:rPr>
          <w:rFonts w:hint="default"/>
          <w:b/>
          <w:sz w:val="20"/>
          <w:szCs w:val="20"/>
        </w:rPr>
        <w:t>https://www.tinkercad.com/things/3PsakA90UIw-home-automation-system/editel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15750440"/>
    <w:rsid w:val="2203755A"/>
    <w:rsid w:val="266C71FB"/>
    <w:rsid w:val="518B5B07"/>
    <w:rsid w:val="70B234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41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2022-09-24T04:09:11Z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C3C856876065434A860D25A66F888232</vt:lpwstr>
  </property>
</Properties>
</file>