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Slab" w:cs="Roboto Slab" w:eastAsia="Roboto Slab" w:hAnsi="Roboto Slab"/>
          <w:b w:val="1"/>
          <w:sz w:val="34"/>
          <w:szCs w:val="34"/>
        </w:rPr>
      </w:pPr>
      <w:r w:rsidDel="00000000" w:rsidR="00000000" w:rsidRPr="00000000">
        <w:rPr>
          <w:rFonts w:ascii="Roboto Slab" w:cs="Roboto Slab" w:eastAsia="Roboto Slab" w:hAnsi="Roboto Slab"/>
          <w:b w:val="1"/>
          <w:sz w:val="34"/>
          <w:szCs w:val="34"/>
          <w:rtl w:val="0"/>
        </w:rPr>
        <w:t xml:space="preserve">PROJECT DESIGN PHASE- I</w:t>
      </w:r>
    </w:p>
    <w:p w:rsidR="00000000" w:rsidDel="00000000" w:rsidP="00000000" w:rsidRDefault="00000000" w:rsidRPr="00000000" w14:paraId="00000002">
      <w:pPr>
        <w:jc w:val="center"/>
        <w:rPr>
          <w:rFonts w:ascii="Roboto Slab" w:cs="Roboto Slab" w:eastAsia="Roboto Slab" w:hAnsi="Roboto Slab"/>
          <w:b w:val="1"/>
          <w:sz w:val="34"/>
          <w:szCs w:val="34"/>
        </w:rPr>
      </w:pPr>
      <w:r w:rsidDel="00000000" w:rsidR="00000000" w:rsidRPr="00000000">
        <w:rPr>
          <w:rFonts w:ascii="Roboto Slab" w:cs="Roboto Slab" w:eastAsia="Roboto Slab" w:hAnsi="Roboto Slab"/>
          <w:b w:val="1"/>
          <w:sz w:val="34"/>
          <w:szCs w:val="34"/>
          <w:rtl w:val="0"/>
        </w:rPr>
        <w:t xml:space="preserve"> PROPOSED SOLUTION TEMPLATE</w:t>
      </w:r>
    </w:p>
    <w:p w:rsidR="00000000" w:rsidDel="00000000" w:rsidP="00000000" w:rsidRDefault="00000000" w:rsidRPr="00000000" w14:paraId="00000003">
      <w:pPr>
        <w:rPr>
          <w:rFonts w:ascii="Roboto Slab" w:cs="Roboto Slab" w:eastAsia="Roboto Slab" w:hAnsi="Roboto Slab"/>
          <w:sz w:val="30"/>
          <w:szCs w:val="30"/>
        </w:rPr>
      </w:pPr>
      <w:r w:rsidDel="00000000" w:rsidR="00000000" w:rsidRPr="00000000">
        <w:rPr>
          <w:rtl w:val="0"/>
        </w:rPr>
      </w:r>
    </w:p>
    <w:tbl>
      <w:tblPr>
        <w:tblStyle w:val="Table1"/>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5520"/>
        <w:tblGridChange w:id="0">
          <w:tblGrid>
            <w:gridCol w:w="4155"/>
            <w:gridCol w:w="5520"/>
          </w:tblGrid>
        </w:tblGridChange>
      </w:tblGrid>
      <w:tr>
        <w:trPr>
          <w:cantSplit w:val="0"/>
          <w:tblHeader w:val="0"/>
        </w:trPr>
        <w:tc>
          <w:tcPr/>
          <w:p w:rsidR="00000000" w:rsidDel="00000000" w:rsidP="00000000" w:rsidRDefault="00000000" w:rsidRPr="00000000" w14:paraId="00000004">
            <w:pPr>
              <w:widowControl w:val="0"/>
              <w:spacing w:line="240" w:lineRule="auto"/>
              <w:rPr>
                <w:b w:val="1"/>
                <w:sz w:val="28"/>
                <w:szCs w:val="28"/>
              </w:rPr>
            </w:pPr>
            <w:r w:rsidDel="00000000" w:rsidR="00000000" w:rsidRPr="00000000">
              <w:rPr>
                <w:b w:val="1"/>
                <w:sz w:val="28"/>
                <w:szCs w:val="28"/>
                <w:rtl w:val="0"/>
              </w:rPr>
              <w:t xml:space="preserve">DATE</w:t>
            </w:r>
          </w:p>
        </w:tc>
        <w:tc>
          <w:tcPr/>
          <w:p w:rsidR="00000000" w:rsidDel="00000000" w:rsidP="00000000" w:rsidRDefault="00000000" w:rsidRPr="00000000" w14:paraId="00000005">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19th September 2022</w:t>
            </w:r>
          </w:p>
        </w:tc>
      </w:tr>
      <w:tr>
        <w:trPr>
          <w:cantSplit w:val="0"/>
          <w:tblHeader w:val="0"/>
        </w:trPr>
        <w:tc>
          <w:tcPr/>
          <w:p w:rsidR="00000000" w:rsidDel="00000000" w:rsidP="00000000" w:rsidRDefault="00000000" w:rsidRPr="00000000" w14:paraId="00000006">
            <w:pPr>
              <w:widowControl w:val="0"/>
              <w:spacing w:line="240" w:lineRule="auto"/>
              <w:rPr>
                <w:b w:val="1"/>
                <w:sz w:val="28"/>
                <w:szCs w:val="28"/>
              </w:rPr>
            </w:pPr>
            <w:r w:rsidDel="00000000" w:rsidR="00000000" w:rsidRPr="00000000">
              <w:rPr>
                <w:b w:val="1"/>
                <w:sz w:val="28"/>
                <w:szCs w:val="28"/>
                <w:rtl w:val="0"/>
              </w:rPr>
              <w:t xml:space="preserve">PROJECT NAME</w:t>
            </w:r>
          </w:p>
        </w:tc>
        <w:tc>
          <w:tcPr/>
          <w:p w:rsidR="00000000" w:rsidDel="00000000" w:rsidP="00000000" w:rsidRDefault="00000000" w:rsidRPr="00000000" w14:paraId="00000007">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Natural Disasters Intensity Analysis and Classification using Artificial Intelligence</w:t>
            </w:r>
          </w:p>
        </w:tc>
      </w:tr>
      <w:tr>
        <w:trPr>
          <w:cantSplit w:val="0"/>
          <w:trHeight w:val="687.421875" w:hRule="atLeast"/>
          <w:tblHeader w:val="0"/>
        </w:trPr>
        <w:tc>
          <w:tcPr/>
          <w:p w:rsidR="00000000" w:rsidDel="00000000" w:rsidP="00000000" w:rsidRDefault="00000000" w:rsidRPr="00000000" w14:paraId="00000008">
            <w:pPr>
              <w:widowControl w:val="0"/>
              <w:spacing w:line="240" w:lineRule="auto"/>
              <w:rPr>
                <w:b w:val="1"/>
                <w:sz w:val="28"/>
                <w:szCs w:val="28"/>
              </w:rPr>
            </w:pPr>
            <w:r w:rsidDel="00000000" w:rsidR="00000000" w:rsidRPr="00000000">
              <w:rPr>
                <w:b w:val="1"/>
                <w:sz w:val="28"/>
                <w:szCs w:val="28"/>
                <w:rtl w:val="0"/>
              </w:rPr>
              <w:t xml:space="preserve">TEAM ID</w:t>
            </w:r>
          </w:p>
        </w:tc>
        <w:tc>
          <w:tcPr/>
          <w:p w:rsidR="00000000" w:rsidDel="00000000" w:rsidP="00000000" w:rsidRDefault="00000000" w:rsidRPr="00000000" w14:paraId="00000009">
            <w:pPr>
              <w:widowControl w:val="0"/>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IBM-EPBL/IBM-Project-20074-1659711991</w:t>
            </w:r>
          </w:p>
        </w:tc>
      </w:tr>
      <w:tr>
        <w:trPr>
          <w:cantSplit w:val="0"/>
          <w:trHeight w:val="276.2109375" w:hRule="atLeast"/>
          <w:tblHeader w:val="0"/>
        </w:trPr>
        <w:tc>
          <w:tcPr/>
          <w:p w:rsidR="00000000" w:rsidDel="00000000" w:rsidP="00000000" w:rsidRDefault="00000000" w:rsidRPr="00000000" w14:paraId="0000000A">
            <w:pPr>
              <w:widowControl w:val="0"/>
              <w:spacing w:line="240"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MAXIMUM MARKS</w:t>
            </w:r>
          </w:p>
        </w:tc>
        <w:tc>
          <w:tcPr/>
          <w:p w:rsidR="00000000" w:rsidDel="00000000" w:rsidP="00000000" w:rsidRDefault="00000000" w:rsidRPr="00000000" w14:paraId="0000000B">
            <w:pPr>
              <w:keepNext w:val="1"/>
              <w:keepLines w:val="1"/>
              <w:widowControl w:val="1"/>
              <w:shd w:fill="ffffff" w:val="clear"/>
              <w:spacing w:after="0" w:before="0"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 Marks</w:t>
            </w:r>
          </w:p>
        </w:tc>
      </w:tr>
    </w:tbl>
    <w:p w:rsidR="00000000" w:rsidDel="00000000" w:rsidP="00000000" w:rsidRDefault="00000000" w:rsidRPr="00000000" w14:paraId="0000000C">
      <w:pPr>
        <w:shd w:fill="ffffff" w:val="clear"/>
        <w:spacing w:after="240" w:before="240" w:lineRule="auto"/>
        <w:jc w:val="left"/>
        <w:rPr>
          <w:rFonts w:ascii="Roboto Slab" w:cs="Roboto Slab" w:eastAsia="Roboto Slab" w:hAnsi="Roboto Slab"/>
          <w:sz w:val="30"/>
          <w:szCs w:val="30"/>
        </w:rPr>
      </w:pPr>
      <w:r w:rsidDel="00000000" w:rsidR="00000000" w:rsidRPr="00000000">
        <w:rPr>
          <w:rtl w:val="0"/>
        </w:rPr>
      </w:r>
    </w:p>
    <w:p w:rsidR="00000000" w:rsidDel="00000000" w:rsidP="00000000" w:rsidRDefault="00000000" w:rsidRPr="00000000" w14:paraId="0000000D">
      <w:pPr>
        <w:shd w:fill="ffffff" w:val="clear"/>
        <w:spacing w:after="240" w:before="240" w:lineRule="auto"/>
        <w:jc w:val="left"/>
        <w:rPr>
          <w:rFonts w:ascii="Roboto Slab" w:cs="Roboto Slab" w:eastAsia="Roboto Slab" w:hAnsi="Roboto Slab"/>
          <w:b w:val="1"/>
          <w:sz w:val="36"/>
          <w:szCs w:val="36"/>
        </w:rPr>
      </w:pPr>
      <w:r w:rsidDel="00000000" w:rsidR="00000000" w:rsidRPr="00000000">
        <w:rPr>
          <w:rFonts w:ascii="Roboto Slab" w:cs="Roboto Slab" w:eastAsia="Roboto Slab" w:hAnsi="Roboto Slab"/>
          <w:b w:val="1"/>
          <w:sz w:val="36"/>
          <w:szCs w:val="36"/>
          <w:rtl w:val="0"/>
        </w:rPr>
        <w:t xml:space="preserve">PROPOSED SOLUTION TEMPLATE</w:t>
      </w:r>
    </w:p>
    <w:p w:rsidR="00000000" w:rsidDel="00000000" w:rsidP="00000000" w:rsidRDefault="00000000" w:rsidRPr="00000000" w14:paraId="0000000E">
      <w:pPr>
        <w:shd w:fill="ffffff" w:val="clear"/>
        <w:spacing w:after="240" w:before="240" w:lineRule="auto"/>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Project Team shall fill the following Information in the proposed solution template.</w:t>
      </w:r>
    </w:p>
    <w:tbl>
      <w:tblPr>
        <w:tblStyle w:val="Table2"/>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2700"/>
        <w:gridCol w:w="5580"/>
        <w:tblGridChange w:id="0">
          <w:tblGrid>
            <w:gridCol w:w="1065"/>
            <w:gridCol w:w="2700"/>
            <w:gridCol w:w="5580"/>
          </w:tblGrid>
        </w:tblGridChange>
      </w:tblGrid>
      <w:tr>
        <w:trPr>
          <w:cantSplit w:val="0"/>
          <w:trHeight w:val="98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Problem statement(Problem to be 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 natural disaster is the negative impact following an actual occurrence of natural hazard in the event that it significantly harms a community. A natural disaster can cause loss of life or damage property, and typically leaves some economic damage in its wake.Thus this involves finding and classifying the natural disaster and analyzing its intensity.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Idea/Solution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The main purpose of this model is to detect and classify the type of disaster with high accuracy.To tackle this problem, we developed a multilayered deep convolutional neural network model that classifies the natural disaster and tells the intensity of disaster  of natural The model uses an integrated webcam to capture the video frame and the video frame is compared with the Pre-trained model and the type of disaster is identified and showcased on the OpenCV window.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Novelty/Uniqueness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The detection of natural disasters by using deep learning still faces various issues due to imbalance problems.Hear the proposed model provides an effective solution.The solution provides high accuracy and provides better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Social Impact/Customer Satisfaction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highlight w:val="white"/>
              </w:rPr>
            </w:pPr>
            <w:r w:rsidDel="00000000" w:rsidR="00000000" w:rsidRPr="00000000">
              <w:rPr>
                <w:rFonts w:ascii="Calibri" w:cs="Calibri" w:eastAsia="Calibri" w:hAnsi="Calibri"/>
                <w:sz w:val="30"/>
                <w:szCs w:val="30"/>
                <w:highlight w:val="white"/>
                <w:rtl w:val="0"/>
              </w:rPr>
              <w:t xml:space="preserve">Disaster alerts could be done prior so as to avoid unpredictable changes in the environment.Disasters take many shapes,during and immediately after an emergency, disaster management focuses on delivering help and interventions that can save lives of the people, safeguard health, and protect buildings, animals, and community property.</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Business Model(Revenue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Pr>
              <w:drawing>
                <wp:inline distB="114300" distT="114300" distL="114300" distR="114300">
                  <wp:extent cx="3409950" cy="1917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409950" cy="1917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Scalability of the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The analysis of the natural disaster and classification helps in making effective decisions on preventing the loss of lives and helps in preparation for the upcoming inevitable disaster which could be handled in the future.</w:t>
            </w:r>
          </w:p>
        </w:tc>
      </w:tr>
    </w:tbl>
    <w:p w:rsidR="00000000" w:rsidDel="00000000" w:rsidP="00000000" w:rsidRDefault="00000000" w:rsidRPr="00000000" w14:paraId="00000025">
      <w:pPr>
        <w:shd w:fill="ffffff" w:val="clear"/>
        <w:spacing w:after="240" w:before="240" w:lineRule="auto"/>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6">
      <w:pPr>
        <w:shd w:fill="ffffff" w:val="clear"/>
        <w:spacing w:after="240" w:before="240" w:lineRule="auto"/>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7">
      <w:pPr>
        <w:rPr>
          <w:rFonts w:ascii="Roboto Slab" w:cs="Roboto Slab" w:eastAsia="Roboto Slab" w:hAnsi="Roboto Slab"/>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