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FCF" w:rsidRDefault="00BA5CD1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PHASE-1</w:t>
      </w:r>
    </w:p>
    <w:p w:rsidR="002C0FCF" w:rsidRDefault="002C0FCF">
      <w:pPr>
        <w:pStyle w:val="BodyText"/>
        <w:spacing w:before="11"/>
        <w:rPr>
          <w:b/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2C0FCF">
        <w:trPr>
          <w:trHeight w:val="607"/>
        </w:trPr>
        <w:tc>
          <w:tcPr>
            <w:tcW w:w="4509" w:type="dxa"/>
            <w:tcBorders>
              <w:bottom w:val="nil"/>
            </w:tcBorders>
          </w:tcPr>
          <w:p w:rsidR="002C0FCF" w:rsidRDefault="00BA5CD1">
            <w:pPr>
              <w:pStyle w:val="TableParagraph"/>
              <w:spacing w:before="221"/>
              <w:ind w:left="0" w:right="114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Date</w:t>
            </w:r>
          </w:p>
        </w:tc>
        <w:tc>
          <w:tcPr>
            <w:tcW w:w="4514" w:type="dxa"/>
            <w:tcBorders>
              <w:bottom w:val="nil"/>
            </w:tcBorders>
          </w:tcPr>
          <w:p w:rsidR="002C0FCF" w:rsidRDefault="00BA5CD1">
            <w:pPr>
              <w:pStyle w:val="TableParagraph"/>
              <w:spacing w:before="221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</w:t>
            </w:r>
            <w:r w:rsidR="00CE3D5B">
              <w:rPr>
                <w:rFonts w:ascii="Arial MT"/>
                <w:sz w:val="24"/>
              </w:rPr>
              <w:t>6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October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</w:tr>
      <w:tr w:rsidR="002C0FCF">
        <w:trPr>
          <w:trHeight w:val="494"/>
        </w:trPr>
        <w:tc>
          <w:tcPr>
            <w:tcW w:w="4509" w:type="dxa"/>
            <w:tcBorders>
              <w:top w:val="nil"/>
              <w:bottom w:val="nil"/>
            </w:tcBorders>
          </w:tcPr>
          <w:p w:rsidR="002C0FCF" w:rsidRDefault="00BA5CD1">
            <w:pPr>
              <w:pStyle w:val="TableParagraph"/>
              <w:spacing w:before="103"/>
              <w:ind w:left="0" w:right="12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Domain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Name</w:t>
            </w:r>
          </w:p>
        </w:tc>
        <w:tc>
          <w:tcPr>
            <w:tcW w:w="4514" w:type="dxa"/>
            <w:tcBorders>
              <w:top w:val="nil"/>
              <w:bottom w:val="nil"/>
            </w:tcBorders>
          </w:tcPr>
          <w:p w:rsidR="002C0FCF" w:rsidRDefault="00BA5CD1">
            <w:pPr>
              <w:pStyle w:val="TableParagraph"/>
              <w:spacing w:before="103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Internet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Of Things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</w:t>
            </w:r>
            <w:proofErr w:type="spellStart"/>
            <w:r>
              <w:rPr>
                <w:rFonts w:ascii="Arial MT"/>
                <w:sz w:val="24"/>
              </w:rPr>
              <w:t>IoT</w:t>
            </w:r>
            <w:proofErr w:type="spellEnd"/>
            <w:r>
              <w:rPr>
                <w:rFonts w:ascii="Arial MT"/>
                <w:sz w:val="24"/>
              </w:rPr>
              <w:t>)</w:t>
            </w:r>
          </w:p>
        </w:tc>
      </w:tr>
      <w:tr w:rsidR="002C0FCF">
        <w:trPr>
          <w:trHeight w:val="497"/>
        </w:trPr>
        <w:tc>
          <w:tcPr>
            <w:tcW w:w="4509" w:type="dxa"/>
            <w:tcBorders>
              <w:top w:val="nil"/>
              <w:bottom w:val="nil"/>
            </w:tcBorders>
          </w:tcPr>
          <w:p w:rsidR="002C0FCF" w:rsidRDefault="00BA5CD1">
            <w:pPr>
              <w:pStyle w:val="TableParagraph"/>
              <w:spacing w:before="108"/>
              <w:ind w:left="0" w:right="1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Project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Name</w:t>
            </w:r>
          </w:p>
        </w:tc>
        <w:tc>
          <w:tcPr>
            <w:tcW w:w="4514" w:type="dxa"/>
            <w:tcBorders>
              <w:top w:val="nil"/>
              <w:bottom w:val="nil"/>
            </w:tcBorders>
          </w:tcPr>
          <w:p w:rsidR="002C0FCF" w:rsidRDefault="00BA5CD1">
            <w:pPr>
              <w:pStyle w:val="TableParagraph"/>
              <w:spacing w:before="108"/>
              <w:ind w:left="115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Online</w:t>
            </w:r>
            <w:r>
              <w:rPr>
                <w:rFonts w:ascii="Arial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Railway</w:t>
            </w:r>
            <w:r>
              <w:rPr>
                <w:rFonts w:ascii="Arial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Reservation</w:t>
            </w:r>
            <w:r>
              <w:rPr>
                <w:rFonts w:ascii="Arial"/>
                <w:b/>
                <w:i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System</w:t>
            </w:r>
          </w:p>
        </w:tc>
      </w:tr>
      <w:tr w:rsidR="002C0FCF">
        <w:trPr>
          <w:trHeight w:val="546"/>
        </w:trPr>
        <w:tc>
          <w:tcPr>
            <w:tcW w:w="4509" w:type="dxa"/>
            <w:tcBorders>
              <w:top w:val="nil"/>
            </w:tcBorders>
          </w:tcPr>
          <w:p w:rsidR="002C0FCF" w:rsidRDefault="00BA5CD1">
            <w:pPr>
              <w:pStyle w:val="TableParagraph"/>
              <w:spacing w:before="105"/>
              <w:ind w:left="0" w:right="108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Team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ID</w:t>
            </w:r>
          </w:p>
        </w:tc>
        <w:tc>
          <w:tcPr>
            <w:tcW w:w="4514" w:type="dxa"/>
            <w:tcBorders>
              <w:top w:val="nil"/>
            </w:tcBorders>
          </w:tcPr>
          <w:p w:rsidR="002C0FCF" w:rsidRPr="00CE3D5B" w:rsidRDefault="00CE3D5B">
            <w:pPr>
              <w:pStyle w:val="TableParagraph"/>
              <w:spacing w:before="105"/>
              <w:ind w:left="115"/>
              <w:rPr>
                <w:rFonts w:ascii="Arial MT"/>
              </w:rPr>
            </w:pPr>
            <w:r w:rsidRPr="00CE3D5B">
              <w:rPr>
                <w:rFonts w:ascii="Verdana" w:hAnsi="Verdana"/>
                <w:color w:val="222222"/>
                <w:shd w:val="clear" w:color="auto" w:fill="FFFFFF"/>
              </w:rPr>
              <w:t> PNT2022TMID06071</w:t>
            </w:r>
          </w:p>
        </w:tc>
      </w:tr>
    </w:tbl>
    <w:p w:rsidR="002C0FCF" w:rsidRDefault="002C0FCF">
      <w:pPr>
        <w:pStyle w:val="BodyText"/>
        <w:rPr>
          <w:b/>
          <w:sz w:val="20"/>
        </w:rPr>
      </w:pPr>
    </w:p>
    <w:p w:rsidR="002C0FCF" w:rsidRDefault="002C0FCF">
      <w:pPr>
        <w:pStyle w:val="BodyText"/>
        <w:spacing w:before="9"/>
        <w:rPr>
          <w:b/>
          <w:sz w:val="16"/>
        </w:rPr>
      </w:pPr>
    </w:p>
    <w:p w:rsidR="002C0FCF" w:rsidRDefault="00BA5CD1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:rsidR="002C0FCF" w:rsidRDefault="00BA5CD1">
      <w:pPr>
        <w:pStyle w:val="BodyText"/>
        <w:spacing w:before="178"/>
        <w:ind w:left="10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 solution</w:t>
      </w:r>
      <w:r>
        <w:rPr>
          <w:spacing w:val="-5"/>
        </w:rPr>
        <w:t xml:space="preserve"> </w:t>
      </w:r>
      <w:r>
        <w:t>template.</w:t>
      </w:r>
    </w:p>
    <w:p w:rsidR="002C0FCF" w:rsidRDefault="002C0FCF">
      <w:pPr>
        <w:pStyle w:val="BodyText"/>
        <w:spacing w:before="7"/>
        <w:rPr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2C0FCF">
        <w:trPr>
          <w:trHeight w:val="556"/>
        </w:trPr>
        <w:tc>
          <w:tcPr>
            <w:tcW w:w="903" w:type="dxa"/>
          </w:tcPr>
          <w:p w:rsidR="002C0FCF" w:rsidRDefault="00BA5CD1">
            <w:pPr>
              <w:pStyle w:val="TableParagraph"/>
              <w:spacing w:before="1"/>
              <w:ind w:left="0" w:right="28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:rsidR="002C0FCF" w:rsidRDefault="00BA5CD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2C0FCF" w:rsidRDefault="00BA5CD1">
            <w:pPr>
              <w:pStyle w:val="TableParagraph"/>
              <w:spacing w:before="1"/>
              <w:ind w:left="11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C0FCF">
        <w:trPr>
          <w:trHeight w:val="1363"/>
        </w:trPr>
        <w:tc>
          <w:tcPr>
            <w:tcW w:w="903" w:type="dxa"/>
          </w:tcPr>
          <w:p w:rsidR="002C0FCF" w:rsidRDefault="00BA5CD1">
            <w:pPr>
              <w:pStyle w:val="TableParagraph"/>
              <w:spacing w:before="1"/>
              <w:ind w:left="0" w:right="318"/>
              <w:jc w:val="right"/>
            </w:pPr>
            <w:r>
              <w:t>1.</w:t>
            </w:r>
          </w:p>
        </w:tc>
        <w:tc>
          <w:tcPr>
            <w:tcW w:w="3659" w:type="dxa"/>
          </w:tcPr>
          <w:p w:rsidR="002C0FCF" w:rsidRDefault="00BA5CD1">
            <w:pPr>
              <w:pStyle w:val="TableParagraph"/>
              <w:spacing w:before="1"/>
              <w:ind w:left="114" w:right="381"/>
            </w:pPr>
            <w:r>
              <w:rPr>
                <w:color w:val="1F1F1F"/>
              </w:rPr>
              <w:t>Problem Statement (Problem to be</w:t>
            </w:r>
            <w:r>
              <w:rPr>
                <w:color w:val="1F1F1F"/>
                <w:spacing w:val="-48"/>
              </w:rPr>
              <w:t xml:space="preserve"> </w:t>
            </w:r>
            <w:r>
              <w:rPr>
                <w:color w:val="1F1F1F"/>
              </w:rPr>
              <w:t>solved)</w:t>
            </w:r>
          </w:p>
        </w:tc>
        <w:tc>
          <w:tcPr>
            <w:tcW w:w="4509" w:type="dxa"/>
          </w:tcPr>
          <w:p w:rsidR="002C0FCF" w:rsidRDefault="00BA5CD1">
            <w:pPr>
              <w:pStyle w:val="TableParagraph"/>
              <w:numPr>
                <w:ilvl w:val="0"/>
                <w:numId w:val="6"/>
              </w:numPr>
              <w:tabs>
                <w:tab w:val="left" w:pos="841"/>
              </w:tabs>
              <w:ind w:right="75"/>
              <w:jc w:val="both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efficient</w:t>
            </w:r>
            <w:r>
              <w:rPr>
                <w:spacing w:val="1"/>
              </w:rPr>
              <w:t xml:space="preserve"> </w:t>
            </w:r>
            <w:r>
              <w:t>way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introducing paperless tickets using QR</w:t>
            </w:r>
            <w:r>
              <w:rPr>
                <w:spacing w:val="1"/>
              </w:rPr>
              <w:t xml:space="preserve"> </w:t>
            </w:r>
            <w:r>
              <w:t>code</w:t>
            </w:r>
          </w:p>
          <w:p w:rsidR="002C0FCF" w:rsidRDefault="00BA5CD1">
            <w:pPr>
              <w:pStyle w:val="TableParagraph"/>
              <w:numPr>
                <w:ilvl w:val="0"/>
                <w:numId w:val="6"/>
              </w:numPr>
              <w:tabs>
                <w:tab w:val="left" w:pos="841"/>
              </w:tabs>
              <w:spacing w:line="268" w:lineRule="exact"/>
              <w:ind w:right="84"/>
              <w:jc w:val="both"/>
            </w:pPr>
            <w:r>
              <w:t>To design a</w:t>
            </w:r>
            <w:r>
              <w:rPr>
                <w:spacing w:val="1"/>
              </w:rPr>
              <w:t xml:space="preserve"> </w:t>
            </w:r>
            <w:r>
              <w:t>GPS module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track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train.</w:t>
            </w:r>
          </w:p>
        </w:tc>
      </w:tr>
      <w:tr w:rsidR="002C0FCF">
        <w:trPr>
          <w:trHeight w:val="2184"/>
        </w:trPr>
        <w:tc>
          <w:tcPr>
            <w:tcW w:w="903" w:type="dxa"/>
          </w:tcPr>
          <w:p w:rsidR="002C0FCF" w:rsidRDefault="00BA5CD1">
            <w:pPr>
              <w:pStyle w:val="TableParagraph"/>
              <w:spacing w:before="1"/>
              <w:ind w:left="0" w:right="318"/>
              <w:jc w:val="right"/>
            </w:pPr>
            <w:r>
              <w:t>2.</w:t>
            </w:r>
          </w:p>
        </w:tc>
        <w:tc>
          <w:tcPr>
            <w:tcW w:w="3659" w:type="dxa"/>
          </w:tcPr>
          <w:p w:rsidR="002C0FCF" w:rsidRDefault="00BA5CD1">
            <w:pPr>
              <w:pStyle w:val="TableParagraph"/>
              <w:spacing w:before="1"/>
              <w:ind w:left="114"/>
            </w:pPr>
            <w:r>
              <w:rPr>
                <w:color w:val="1F1F1F"/>
              </w:rPr>
              <w:t>Idea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Solution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description</w:t>
            </w:r>
          </w:p>
        </w:tc>
        <w:tc>
          <w:tcPr>
            <w:tcW w:w="4509" w:type="dxa"/>
          </w:tcPr>
          <w:p w:rsidR="002C0FCF" w:rsidRDefault="00BA5CD1">
            <w:pPr>
              <w:pStyle w:val="TableParagraph"/>
              <w:numPr>
                <w:ilvl w:val="0"/>
                <w:numId w:val="5"/>
              </w:numPr>
              <w:tabs>
                <w:tab w:val="left" w:pos="841"/>
              </w:tabs>
              <w:spacing w:line="242" w:lineRule="auto"/>
              <w:ind w:right="69"/>
              <w:jc w:val="both"/>
            </w:pPr>
            <w:r>
              <w:t>GPS tracker is placed in the train so that</w:t>
            </w:r>
            <w:r>
              <w:rPr>
                <w:spacing w:val="-47"/>
              </w:rPr>
              <w:t xml:space="preserve"> </w:t>
            </w:r>
            <w:r>
              <w:t>the passengers can track the location of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train</w:t>
            </w:r>
            <w:r>
              <w:rPr>
                <w:spacing w:val="-3"/>
              </w:rPr>
              <w:t xml:space="preserve"> </w:t>
            </w:r>
            <w:r>
              <w:t>even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delayed.</w:t>
            </w:r>
          </w:p>
          <w:p w:rsidR="002C0FCF" w:rsidRDefault="00BA5CD1">
            <w:pPr>
              <w:pStyle w:val="TableParagraph"/>
              <w:numPr>
                <w:ilvl w:val="0"/>
                <w:numId w:val="5"/>
              </w:numPr>
              <w:tabs>
                <w:tab w:val="left" w:pos="841"/>
              </w:tabs>
              <w:ind w:right="69"/>
              <w:jc w:val="both"/>
            </w:pPr>
            <w:r>
              <w:t>Passengers can book their tickets using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website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possible</w:t>
            </w:r>
            <w:r>
              <w:rPr>
                <w:spacing w:val="-8"/>
              </w:rPr>
              <w:t xml:space="preserve"> </w:t>
            </w:r>
            <w:proofErr w:type="spellStart"/>
            <w:r>
              <w:t>atanytime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r>
              <w:t>anywhere.</w:t>
            </w:r>
          </w:p>
          <w:p w:rsidR="002C0FCF" w:rsidRDefault="00BA5CD1">
            <w:pPr>
              <w:pStyle w:val="TableParagraph"/>
              <w:numPr>
                <w:ilvl w:val="0"/>
                <w:numId w:val="5"/>
              </w:numPr>
              <w:tabs>
                <w:tab w:val="left" w:pos="841"/>
              </w:tabs>
              <w:spacing w:line="268" w:lineRule="exact"/>
              <w:ind w:right="82"/>
              <w:jc w:val="both"/>
            </w:pPr>
            <w:r>
              <w:t>Smart ticketing to avail seasons so that</w:t>
            </w:r>
            <w:r>
              <w:rPr>
                <w:spacing w:val="1"/>
              </w:rPr>
              <w:t xml:space="preserve"> </w:t>
            </w:r>
            <w:r>
              <w:t>physical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eradicated.</w:t>
            </w:r>
          </w:p>
        </w:tc>
      </w:tr>
      <w:tr w:rsidR="002C0FCF">
        <w:trPr>
          <w:trHeight w:val="1891"/>
        </w:trPr>
        <w:tc>
          <w:tcPr>
            <w:tcW w:w="903" w:type="dxa"/>
          </w:tcPr>
          <w:p w:rsidR="002C0FCF" w:rsidRDefault="00BA5CD1">
            <w:pPr>
              <w:pStyle w:val="TableParagraph"/>
              <w:spacing w:before="6"/>
              <w:ind w:left="0" w:right="318"/>
              <w:jc w:val="right"/>
            </w:pPr>
            <w:r>
              <w:t>3.</w:t>
            </w:r>
          </w:p>
        </w:tc>
        <w:tc>
          <w:tcPr>
            <w:tcW w:w="3659" w:type="dxa"/>
          </w:tcPr>
          <w:p w:rsidR="002C0FCF" w:rsidRDefault="00BA5CD1">
            <w:pPr>
              <w:pStyle w:val="TableParagraph"/>
              <w:spacing w:before="6"/>
              <w:ind w:left="114"/>
            </w:pPr>
            <w:r>
              <w:rPr>
                <w:color w:val="1F1F1F"/>
              </w:rPr>
              <w:t>Novelty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Uniqueness</w:t>
            </w:r>
          </w:p>
        </w:tc>
        <w:tc>
          <w:tcPr>
            <w:tcW w:w="4509" w:type="dxa"/>
          </w:tcPr>
          <w:p w:rsidR="002C0FCF" w:rsidRDefault="00BA5CD1">
            <w:pPr>
              <w:pStyle w:val="TableParagraph"/>
              <w:numPr>
                <w:ilvl w:val="0"/>
                <w:numId w:val="4"/>
              </w:numPr>
              <w:tabs>
                <w:tab w:val="left" w:pos="841"/>
              </w:tabs>
              <w:ind w:right="73"/>
              <w:jc w:val="both"/>
            </w:pPr>
            <w:r>
              <w:t>This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1"/>
              </w:rPr>
              <w:t xml:space="preserve"> </w:t>
            </w:r>
            <w:r>
              <w:t>stands</w:t>
            </w:r>
            <w:r>
              <w:rPr>
                <w:spacing w:val="1"/>
              </w:rPr>
              <w:t xml:space="preserve"> </w:t>
            </w:r>
            <w:r>
              <w:t>unique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existing ones, by implementing facilities</w:t>
            </w:r>
            <w:r>
              <w:rPr>
                <w:spacing w:val="-47"/>
              </w:rPr>
              <w:t xml:space="preserve"> </w:t>
            </w:r>
            <w:r>
              <w:t>for getting train seasons online and the</w:t>
            </w:r>
            <w:r>
              <w:rPr>
                <w:spacing w:val="1"/>
              </w:rPr>
              <w:t xml:space="preserve"> </w:t>
            </w:r>
            <w:r>
              <w:t>passenger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alerted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1"/>
              </w:rPr>
              <w:t xml:space="preserve"> </w:t>
            </w:r>
            <w:r>
              <w:t>mobile</w:t>
            </w:r>
            <w:r>
              <w:rPr>
                <w:spacing w:val="1"/>
              </w:rPr>
              <w:t xml:space="preserve"> </w:t>
            </w:r>
            <w:r>
              <w:t>phone</w:t>
            </w:r>
            <w:r>
              <w:rPr>
                <w:spacing w:val="-3"/>
              </w:rPr>
              <w:t xml:space="preserve"> </w:t>
            </w:r>
            <w:r>
              <w:t>before</w:t>
            </w:r>
            <w:r>
              <w:rPr>
                <w:spacing w:val="-2"/>
              </w:rPr>
              <w:t xml:space="preserve"> </w:t>
            </w:r>
            <w:r>
              <w:t>destination</w:t>
            </w:r>
            <w:r>
              <w:rPr>
                <w:spacing w:val="-2"/>
              </w:rPr>
              <w:t xml:space="preserve"> </w:t>
            </w:r>
            <w:r>
              <w:t>arrives.</w:t>
            </w:r>
          </w:p>
        </w:tc>
      </w:tr>
      <w:tr w:rsidR="002C0FCF">
        <w:trPr>
          <w:trHeight w:val="1915"/>
        </w:trPr>
        <w:tc>
          <w:tcPr>
            <w:tcW w:w="903" w:type="dxa"/>
          </w:tcPr>
          <w:p w:rsidR="002C0FCF" w:rsidRDefault="00BA5CD1">
            <w:pPr>
              <w:pStyle w:val="TableParagraph"/>
              <w:spacing w:before="6"/>
              <w:ind w:left="0" w:right="318"/>
              <w:jc w:val="right"/>
            </w:pPr>
            <w:r>
              <w:t>4.</w:t>
            </w:r>
          </w:p>
        </w:tc>
        <w:tc>
          <w:tcPr>
            <w:tcW w:w="3659" w:type="dxa"/>
          </w:tcPr>
          <w:p w:rsidR="002C0FCF" w:rsidRDefault="00BA5CD1">
            <w:pPr>
              <w:pStyle w:val="TableParagraph"/>
              <w:spacing w:before="6"/>
              <w:ind w:left="114"/>
            </w:pPr>
            <w:r>
              <w:rPr>
                <w:color w:val="1F1F1F"/>
              </w:rPr>
              <w:t>Social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Impact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Customer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Satisfaction</w:t>
            </w:r>
          </w:p>
        </w:tc>
        <w:tc>
          <w:tcPr>
            <w:tcW w:w="4509" w:type="dxa"/>
          </w:tcPr>
          <w:p w:rsidR="002C0FCF" w:rsidRDefault="00BA5CD1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  <w:tab w:val="left" w:pos="1329"/>
                <w:tab w:val="left" w:pos="2323"/>
                <w:tab w:val="left" w:pos="2746"/>
                <w:tab w:val="left" w:pos="3260"/>
                <w:tab w:val="left" w:pos="4081"/>
              </w:tabs>
              <w:spacing w:line="235" w:lineRule="auto"/>
              <w:ind w:right="88"/>
            </w:pPr>
            <w:r>
              <w:t>No</w:t>
            </w:r>
            <w:r>
              <w:tab/>
              <w:t>Queuing</w:t>
            </w:r>
            <w:r>
              <w:tab/>
              <w:t>to</w:t>
            </w:r>
            <w:r>
              <w:tab/>
              <w:t>get</w:t>
            </w:r>
            <w:r>
              <w:tab/>
              <w:t>tickets</w:t>
            </w:r>
            <w:r>
              <w:tab/>
            </w:r>
            <w:r>
              <w:rPr>
                <w:spacing w:val="-5"/>
              </w:rPr>
              <w:t>and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burdenless</w:t>
            </w:r>
            <w:proofErr w:type="spellEnd"/>
            <w:r>
              <w:rPr>
                <w:spacing w:val="-2"/>
              </w:rPr>
              <w:t xml:space="preserve"> </w:t>
            </w:r>
            <w:r>
              <w:t>because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e-tickets.</w:t>
            </w:r>
          </w:p>
          <w:p w:rsidR="002C0FCF" w:rsidRDefault="00BA5CD1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</w:tabs>
              <w:spacing w:before="3"/>
              <w:ind w:right="423"/>
            </w:pPr>
            <w:r>
              <w:t>Elimination of dilemma whether the</w:t>
            </w:r>
            <w:r>
              <w:rPr>
                <w:spacing w:val="-47"/>
              </w:rPr>
              <w:t xml:space="preserve"> </w:t>
            </w:r>
            <w:r>
              <w:t>train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left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yet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17"/>
              </w:rPr>
              <w:t xml:space="preserve"> </w:t>
            </w:r>
            <w:r>
              <w:t>arrive.</w:t>
            </w:r>
          </w:p>
          <w:p w:rsidR="002C0FCF" w:rsidRDefault="00BA5CD1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</w:tabs>
              <w:ind w:right="89"/>
            </w:pPr>
            <w:r>
              <w:rPr>
                <w:spacing w:val="-1"/>
              </w:rPr>
              <w:t>Can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get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5"/>
              </w:rPr>
              <w:t xml:space="preserve"> </w:t>
            </w:r>
            <w:r>
              <w:t>status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avail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e-seasons</w:t>
            </w:r>
            <w:r>
              <w:rPr>
                <w:spacing w:val="-46"/>
              </w:rPr>
              <w:t xml:space="preserve"> </w:t>
            </w:r>
            <w:r>
              <w:t>instead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visiting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station</w:t>
            </w:r>
            <w:r>
              <w:rPr>
                <w:spacing w:val="-4"/>
              </w:rPr>
              <w:t xml:space="preserve"> </w:t>
            </w:r>
            <w:r>
              <w:t>physically</w:t>
            </w:r>
          </w:p>
          <w:p w:rsidR="002C0FCF" w:rsidRDefault="00BA5CD1">
            <w:pPr>
              <w:pStyle w:val="TableParagraph"/>
              <w:spacing w:before="5" w:line="252" w:lineRule="exact"/>
            </w:pPr>
            <w:proofErr w:type="gramStart"/>
            <w:r>
              <w:t>every</w:t>
            </w:r>
            <w:proofErr w:type="gramEnd"/>
            <w:r>
              <w:rPr>
                <w:spacing w:val="-3"/>
              </w:rPr>
              <w:t xml:space="preserve"> </w:t>
            </w:r>
            <w:r>
              <w:t>time.</w:t>
            </w:r>
          </w:p>
        </w:tc>
      </w:tr>
      <w:tr w:rsidR="002C0FCF">
        <w:trPr>
          <w:trHeight w:val="1622"/>
        </w:trPr>
        <w:tc>
          <w:tcPr>
            <w:tcW w:w="903" w:type="dxa"/>
          </w:tcPr>
          <w:p w:rsidR="002C0FCF" w:rsidRDefault="00BA5CD1">
            <w:pPr>
              <w:pStyle w:val="TableParagraph"/>
              <w:spacing w:before="1"/>
              <w:ind w:left="0" w:right="318"/>
              <w:jc w:val="right"/>
            </w:pPr>
            <w:r>
              <w:t>5.</w:t>
            </w:r>
          </w:p>
        </w:tc>
        <w:tc>
          <w:tcPr>
            <w:tcW w:w="3659" w:type="dxa"/>
          </w:tcPr>
          <w:p w:rsidR="002C0FCF" w:rsidRDefault="00BA5CD1">
            <w:pPr>
              <w:pStyle w:val="TableParagraph"/>
              <w:spacing w:before="1"/>
              <w:ind w:left="114"/>
            </w:pPr>
            <w:r>
              <w:rPr>
                <w:color w:val="1F1F1F"/>
              </w:rPr>
              <w:t>Business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Model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(Revenue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Model)</w:t>
            </w:r>
          </w:p>
        </w:tc>
        <w:tc>
          <w:tcPr>
            <w:tcW w:w="4509" w:type="dxa"/>
          </w:tcPr>
          <w:p w:rsidR="002C0FCF" w:rsidRDefault="00BA5CD1"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  <w:tab w:val="left" w:pos="841"/>
                <w:tab w:val="left" w:pos="1468"/>
                <w:tab w:val="left" w:pos="2384"/>
                <w:tab w:val="left" w:pos="2801"/>
                <w:tab w:val="left" w:pos="4250"/>
              </w:tabs>
              <w:ind w:right="69"/>
            </w:pPr>
            <w:r>
              <w:rPr>
                <w:spacing w:val="-1"/>
              </w:rPr>
              <w:t>This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project</w:t>
            </w:r>
            <w:r>
              <w:rPr>
                <w:spacing w:val="-12"/>
              </w:rPr>
              <w:t xml:space="preserve"> </w:t>
            </w:r>
            <w:r>
              <w:t>enables</w:t>
            </w:r>
            <w:r>
              <w:rPr>
                <w:spacing w:val="-11"/>
              </w:rPr>
              <w:t xml:space="preserve"> </w:t>
            </w:r>
            <w:r>
              <w:t>railways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optimise</w:t>
            </w:r>
            <w:proofErr w:type="spellEnd"/>
            <w:r>
              <w:rPr>
                <w:spacing w:val="-46"/>
              </w:rPr>
              <w:t xml:space="preserve"> </w:t>
            </w:r>
            <w:r>
              <w:t>their</w:t>
            </w:r>
            <w:r>
              <w:tab/>
              <w:t>services</w:t>
            </w:r>
            <w:r>
              <w:tab/>
              <w:t>by</w:t>
            </w:r>
            <w:r>
              <w:tab/>
              <w:t>implementing</w:t>
            </w:r>
            <w:r>
              <w:tab/>
            </w:r>
            <w:r>
              <w:rPr>
                <w:spacing w:val="-2"/>
              </w:rPr>
              <w:t>e-</w:t>
            </w:r>
            <w:r>
              <w:rPr>
                <w:spacing w:val="-47"/>
              </w:rPr>
              <w:t xml:space="preserve"> </w:t>
            </w:r>
            <w:r>
              <w:t>ticketing</w:t>
            </w:r>
            <w:r>
              <w:rPr>
                <w:spacing w:val="10"/>
              </w:rPr>
              <w:t xml:space="preserve"> </w:t>
            </w:r>
            <w:r>
              <w:t>when</w:t>
            </w:r>
            <w:r>
              <w:rPr>
                <w:spacing w:val="8"/>
              </w:rPr>
              <w:t xml:space="preserve"> </w:t>
            </w:r>
            <w:r>
              <w:t>compared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cost</w:t>
            </w:r>
            <w:r>
              <w:rPr>
                <w:spacing w:val="-47"/>
              </w:rPr>
              <w:t xml:space="preserve"> </w:t>
            </w:r>
            <w:r>
              <w:t>involved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paper</w:t>
            </w:r>
            <w:r>
              <w:rPr>
                <w:spacing w:val="12"/>
              </w:rPr>
              <w:t xml:space="preserve"> </w:t>
            </w:r>
            <w:r>
              <w:t>ticketing</w:t>
            </w:r>
            <w:r>
              <w:rPr>
                <w:spacing w:val="14"/>
              </w:rPr>
              <w:t xml:space="preserve"> </w:t>
            </w:r>
            <w:r>
              <w:t>thereby</w:t>
            </w:r>
            <w:r>
              <w:rPr>
                <w:spacing w:val="1"/>
              </w:rPr>
              <w:t xml:space="preserve"> </w:t>
            </w:r>
            <w:r>
              <w:t>profiting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9"/>
              </w:rPr>
              <w:t xml:space="preserve"> </w:t>
            </w:r>
            <w:r>
              <w:t>increase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number</w:t>
            </w:r>
          </w:p>
          <w:p w:rsidR="002C0FCF" w:rsidRDefault="00BA5CD1">
            <w:pPr>
              <w:pStyle w:val="TableParagraph"/>
              <w:spacing w:line="249" w:lineRule="exact"/>
            </w:pPr>
            <w:proofErr w:type="gramStart"/>
            <w:r>
              <w:t>of</w:t>
            </w:r>
            <w:proofErr w:type="gramEnd"/>
            <w:r>
              <w:rPr>
                <w:spacing w:val="-5"/>
              </w:rPr>
              <w:t xml:space="preserve"> </w:t>
            </w:r>
            <w:r>
              <w:t>users.</w:t>
            </w:r>
          </w:p>
        </w:tc>
      </w:tr>
      <w:tr w:rsidR="002C0FCF">
        <w:trPr>
          <w:trHeight w:val="1089"/>
        </w:trPr>
        <w:tc>
          <w:tcPr>
            <w:tcW w:w="903" w:type="dxa"/>
          </w:tcPr>
          <w:p w:rsidR="002C0FCF" w:rsidRDefault="00BA5CD1">
            <w:pPr>
              <w:pStyle w:val="TableParagraph"/>
              <w:spacing w:before="1"/>
              <w:ind w:left="0" w:right="318"/>
              <w:jc w:val="right"/>
            </w:pPr>
            <w:r>
              <w:t>6.</w:t>
            </w:r>
          </w:p>
        </w:tc>
        <w:tc>
          <w:tcPr>
            <w:tcW w:w="3659" w:type="dxa"/>
          </w:tcPr>
          <w:p w:rsidR="002C0FCF" w:rsidRDefault="00BA5CD1">
            <w:pPr>
              <w:pStyle w:val="TableParagraph"/>
              <w:spacing w:before="1"/>
              <w:ind w:left="114"/>
            </w:pPr>
            <w:r>
              <w:rPr>
                <w:color w:val="1F1F1F"/>
              </w:rPr>
              <w:t>Scalability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the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Solution</w:t>
            </w:r>
          </w:p>
        </w:tc>
        <w:tc>
          <w:tcPr>
            <w:tcW w:w="4509" w:type="dxa"/>
          </w:tcPr>
          <w:p w:rsidR="002C0FCF" w:rsidRDefault="00BA5CD1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  <w:tab w:val="left" w:pos="841"/>
              </w:tabs>
              <w:spacing w:line="242" w:lineRule="auto"/>
              <w:ind w:right="106"/>
            </w:pPr>
            <w:r>
              <w:t>The solution comprises high scalability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meet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increasing</w:t>
            </w:r>
            <w:r>
              <w:rPr>
                <w:spacing w:val="-1"/>
              </w:rPr>
              <w:t xml:space="preserve"> </w:t>
            </w:r>
            <w:r>
              <w:t>demand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over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2"/>
              </w:rPr>
              <w:t xml:space="preserve"> </w:t>
            </w:r>
            <w:r>
              <w:t>nation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efficient</w:t>
            </w:r>
            <w:r>
              <w:rPr>
                <w:spacing w:val="-13"/>
              </w:rPr>
              <w:t xml:space="preserve"> </w:t>
            </w:r>
            <w:r>
              <w:t>and</w:t>
            </w:r>
          </w:p>
          <w:p w:rsidR="002C0FCF" w:rsidRDefault="00BA5CD1">
            <w:pPr>
              <w:pStyle w:val="TableParagraph"/>
              <w:spacing w:line="244" w:lineRule="exact"/>
            </w:pPr>
            <w:proofErr w:type="gramStart"/>
            <w:r>
              <w:t>comfortable</w:t>
            </w:r>
            <w:proofErr w:type="gramEnd"/>
            <w:r>
              <w:rPr>
                <w:spacing w:val="-6"/>
              </w:rPr>
              <w:t xml:space="preserve"> </w:t>
            </w:r>
            <w:r>
              <w:t>services.</w:t>
            </w:r>
          </w:p>
        </w:tc>
      </w:tr>
    </w:tbl>
    <w:p w:rsidR="00BA5CD1" w:rsidRDefault="00BA5CD1"/>
    <w:sectPr w:rsidR="00BA5CD1" w:rsidSect="002C0FCF">
      <w:type w:val="continuous"/>
      <w:pgSz w:w="11920" w:h="1685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00B65"/>
    <w:multiLevelType w:val="hybridMultilevel"/>
    <w:tmpl w:val="E2E4C836"/>
    <w:lvl w:ilvl="0" w:tplc="565ECEC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A7A2F32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221294EE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190667B2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85800FDE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2D8CE264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B780559A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868E5B54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2EB2DBD8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1">
    <w:nsid w:val="33063943"/>
    <w:multiLevelType w:val="hybridMultilevel"/>
    <w:tmpl w:val="FE4C4A68"/>
    <w:lvl w:ilvl="0" w:tplc="EED612E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65AB7C6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A65814B2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6F94EF9E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07CEDBAE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51FA3BA8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0FCEA4E8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0786076C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1D6E4496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2">
    <w:nsid w:val="51057728"/>
    <w:multiLevelType w:val="hybridMultilevel"/>
    <w:tmpl w:val="0BF29EB6"/>
    <w:lvl w:ilvl="0" w:tplc="27B23D8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17A865C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F52AEEF6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F63886D0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4D7883B0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A106EB0E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2C8665B0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74E2751E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80F260EC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3">
    <w:nsid w:val="54B446B6"/>
    <w:multiLevelType w:val="hybridMultilevel"/>
    <w:tmpl w:val="F516091A"/>
    <w:lvl w:ilvl="0" w:tplc="755A9F0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91A3DF0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B39E255A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6114CD64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ED3EF498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16D6876A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80EEBF4A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03D20182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597C6448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4">
    <w:nsid w:val="58ED3403"/>
    <w:multiLevelType w:val="hybridMultilevel"/>
    <w:tmpl w:val="4A24DD6E"/>
    <w:lvl w:ilvl="0" w:tplc="4B487C5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97A1016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9C8E5C1E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3F1222D6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C216601C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993AAA2C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FE84A182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76924BFC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55D89592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5">
    <w:nsid w:val="5BAB7108"/>
    <w:multiLevelType w:val="hybridMultilevel"/>
    <w:tmpl w:val="3A1A4F22"/>
    <w:lvl w:ilvl="0" w:tplc="32B6EF2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9C843C2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B91011EE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39F25F74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430A5D06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1BDE7652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A7389E6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68282108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7A56CAB8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C0FCF"/>
    <w:rsid w:val="002C0FCF"/>
    <w:rsid w:val="00BA5CD1"/>
    <w:rsid w:val="00CE3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0FC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0FCF"/>
  </w:style>
  <w:style w:type="paragraph" w:styleId="Title">
    <w:name w:val="Title"/>
    <w:basedOn w:val="Normal"/>
    <w:uiPriority w:val="1"/>
    <w:qFormat/>
    <w:rsid w:val="002C0FCF"/>
    <w:pPr>
      <w:spacing w:before="34"/>
      <w:ind w:left="276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C0FCF"/>
  </w:style>
  <w:style w:type="paragraph" w:customStyle="1" w:styleId="TableParagraph">
    <w:name w:val="Table Paragraph"/>
    <w:basedOn w:val="Normal"/>
    <w:uiPriority w:val="1"/>
    <w:qFormat/>
    <w:rsid w:val="002C0FCF"/>
    <w:pPr>
      <w:ind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</dc:title>
  <dc:creator>user</dc:creator>
  <cp:lastModifiedBy>Asus</cp:lastModifiedBy>
  <cp:revision>2</cp:revision>
  <dcterms:created xsi:type="dcterms:W3CDTF">2022-11-16T13:25:00Z</dcterms:created>
  <dcterms:modified xsi:type="dcterms:W3CDTF">2022-11-16T13:25:00Z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