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PNT2022TMID04174</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Industry specific intelligent fire management system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4"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731510" cy="1699260"/>
            <wp:effectExtent b="0" l="0" r="0" t="0"/>
            <wp:docPr descr="Customer Problem Statement Template.jpg" id="5" name="image1.jpg"/>
            <a:graphic>
              <a:graphicData uri="http://schemas.openxmlformats.org/drawingml/2006/picture">
                <pic:pic>
                  <pic:nvPicPr>
                    <pic:cNvPr descr="Customer Problem Statement Template.jpg" id="0" name="image1.jpg"/>
                    <pic:cNvPicPr preferRelativeResize="0"/>
                  </pic:nvPicPr>
                  <pic:blipFill>
                    <a:blip r:embed="rId9"/>
                    <a:srcRect b="0" l="0" r="0" t="0"/>
                    <a:stretch>
                      <a:fillRect/>
                    </a:stretch>
                  </pic:blipFill>
                  <pic:spPr>
                    <a:xfrm>
                      <a:off x="0" y="0"/>
                      <a:ext cx="5731510" cy="169926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600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1" w:customStyle="1">
    <w:name w:val="Unresolved Mention1"/>
    <w:basedOn w:val="DefaultParagraphFont"/>
    <w:uiPriority w:val="99"/>
    <w:semiHidden w:val="1"/>
    <w:unhideWhenUsed w:val="1"/>
    <w:rsid w:val="003C4A8E"/>
    <w:rPr>
      <w:color w:val="605e5c"/>
      <w:shd w:color="auto" w:fill="e1dfdd" w:val="clear"/>
    </w:rPr>
  </w:style>
  <w:style w:type="paragraph" w:styleId="BalloonText">
    <w:name w:val="Balloon Text"/>
    <w:basedOn w:val="Normal"/>
    <w:link w:val="BalloonTextChar"/>
    <w:uiPriority w:val="99"/>
    <w:semiHidden w:val="1"/>
    <w:unhideWhenUsed w:val="1"/>
    <w:rsid w:val="004A0CC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A0CCB"/>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TsdccPDVCpFusX7/sI+ZNfyJA==">AMUW2mVxhJl/b98V1zjExEx0BwObs5sXTS4fvezbxeAgIJ+VEKE5pBgS7G9b5abiO08FYMBm8rmIes+PoUUOHrIFuqnftpWlDF+LS1zoKP5lZAk2d4chefM=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