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3242"/>
        <w:tblW w:w="0" w:type="auto"/>
        <w:tblLook w:val="04A0" w:firstRow="1" w:lastRow="0" w:firstColumn="1" w:lastColumn="0" w:noHBand="0" w:noVBand="1"/>
      </w:tblPr>
      <w:tblGrid>
        <w:gridCol w:w="1069"/>
        <w:gridCol w:w="2457"/>
        <w:gridCol w:w="1993"/>
        <w:gridCol w:w="3497"/>
      </w:tblGrid>
      <w:tr w:rsidR="00877557" w14:paraId="03335761" w14:textId="77777777" w:rsidTr="00717565">
        <w:tc>
          <w:tcPr>
            <w:tcW w:w="1069" w:type="dxa"/>
          </w:tcPr>
          <w:p w14:paraId="1AD49A9C" w14:textId="5E025672" w:rsidR="00877557" w:rsidRDefault="00877557" w:rsidP="00717565">
            <w:pPr>
              <w:jc w:val="center"/>
            </w:pPr>
            <w:r>
              <w:t>S.NO</w:t>
            </w:r>
          </w:p>
        </w:tc>
        <w:tc>
          <w:tcPr>
            <w:tcW w:w="2457" w:type="dxa"/>
          </w:tcPr>
          <w:p w14:paraId="693C1CB3" w14:textId="30FEC675" w:rsidR="00877557" w:rsidRDefault="00877557" w:rsidP="00717565">
            <w:pPr>
              <w:jc w:val="center"/>
            </w:pPr>
            <w:r>
              <w:t>TITLE</w:t>
            </w:r>
          </w:p>
        </w:tc>
        <w:tc>
          <w:tcPr>
            <w:tcW w:w="1993" w:type="dxa"/>
          </w:tcPr>
          <w:p w14:paraId="4225EA8D" w14:textId="0C16BC2A" w:rsidR="00877557" w:rsidRDefault="00877557" w:rsidP="00717565">
            <w:pPr>
              <w:jc w:val="center"/>
            </w:pPr>
            <w:r>
              <w:t>AUTHOR AND JOURNAL</w:t>
            </w:r>
          </w:p>
        </w:tc>
        <w:tc>
          <w:tcPr>
            <w:tcW w:w="3497" w:type="dxa"/>
          </w:tcPr>
          <w:p w14:paraId="43A3EFCD" w14:textId="44A9A450" w:rsidR="00877557" w:rsidRDefault="00877557" w:rsidP="00717565">
            <w:pPr>
              <w:jc w:val="center"/>
            </w:pPr>
            <w:r>
              <w:t>INFERENCE</w:t>
            </w:r>
          </w:p>
        </w:tc>
      </w:tr>
      <w:tr w:rsidR="00877557" w14:paraId="62DBDFE7" w14:textId="77777777" w:rsidTr="00717565">
        <w:tc>
          <w:tcPr>
            <w:tcW w:w="1069" w:type="dxa"/>
          </w:tcPr>
          <w:p w14:paraId="63ABD7C9" w14:textId="5099CD77" w:rsidR="00877557" w:rsidRPr="00877557" w:rsidRDefault="00877557" w:rsidP="00717565">
            <w:pPr>
              <w:jc w:val="center"/>
              <w:rPr>
                <w:rFonts w:ascii="HoloLens MDL2 Assets" w:hAnsi="HoloLens MDL2 Assets" w:cs="Arial"/>
              </w:rPr>
            </w:pPr>
            <w:r w:rsidRPr="00877557">
              <w:rPr>
                <w:rFonts w:ascii="HoloLens MDL2 Assets" w:hAnsi="HoloLens MDL2 Assets" w:cs="Arial"/>
              </w:rPr>
              <w:t>1</w:t>
            </w:r>
          </w:p>
        </w:tc>
        <w:tc>
          <w:tcPr>
            <w:tcW w:w="2457" w:type="dxa"/>
          </w:tcPr>
          <w:p w14:paraId="52823906" w14:textId="102D85D3" w:rsidR="00877557" w:rsidRPr="00877557" w:rsidRDefault="00877557" w:rsidP="00717565">
            <w:pPr>
              <w:jc w:val="center"/>
              <w:rPr>
                <w:rFonts w:ascii="Microsoft Yi Baiti" w:eastAsia="Microsoft Yi Baiti" w:hAnsi="Microsoft Yi Baiti" w:hint="eastAsia"/>
                <w:sz w:val="20"/>
                <w:szCs w:val="20"/>
              </w:rPr>
            </w:pPr>
            <w:r w:rsidRPr="00877557">
              <w:rPr>
                <w:rFonts w:ascii="Microsoft Yi Baiti" w:eastAsia="Microsoft Yi Baiti" w:hAnsi="Microsoft Yi Baiti" w:hint="eastAsia"/>
                <w:sz w:val="20"/>
                <w:szCs w:val="20"/>
              </w:rPr>
              <w:t>Airline Data Analysis</w:t>
            </w:r>
          </w:p>
        </w:tc>
        <w:tc>
          <w:tcPr>
            <w:tcW w:w="1993" w:type="dxa"/>
          </w:tcPr>
          <w:p w14:paraId="1298D68C" w14:textId="12F69096" w:rsidR="00877557" w:rsidRDefault="00877557" w:rsidP="00717565">
            <w:pPr>
              <w:jc w:val="center"/>
              <w:rPr>
                <w:rFonts w:ascii="Microsoft Yi Baiti" w:eastAsia="Microsoft Yi Baiti" w:hAnsi="Microsoft Yi Baiti"/>
                <w:sz w:val="20"/>
                <w:szCs w:val="20"/>
              </w:rPr>
            </w:pPr>
            <w:r w:rsidRPr="00877557">
              <w:rPr>
                <w:rFonts w:ascii="Microsoft Yi Baiti" w:eastAsia="Microsoft Yi Baiti" w:hAnsi="Microsoft Yi Baiti"/>
                <w:sz w:val="20"/>
                <w:szCs w:val="20"/>
              </w:rPr>
              <w:t>Navuluri Madhavilatha, Bheema Shireesha, Chunduru Anilkumar</w:t>
            </w:r>
            <w:r>
              <w:rPr>
                <w:rFonts w:ascii="Microsoft Yi Baiti" w:eastAsia="Microsoft Yi Baiti" w:hAnsi="Microsoft Yi Baiti"/>
                <w:sz w:val="20"/>
                <w:szCs w:val="20"/>
              </w:rPr>
              <w:t>.</w:t>
            </w:r>
          </w:p>
          <w:p w14:paraId="18158311" w14:textId="435082BA" w:rsidR="00877557" w:rsidRDefault="00877557" w:rsidP="00717565">
            <w:pPr>
              <w:jc w:val="center"/>
              <w:rPr>
                <w:rFonts w:ascii="Microsoft Yi Baiti" w:eastAsia="Microsoft Yi Baiti" w:hAnsi="Microsoft Yi Baiti"/>
                <w:sz w:val="20"/>
                <w:szCs w:val="20"/>
              </w:rPr>
            </w:pPr>
            <w:r>
              <w:rPr>
                <w:rFonts w:ascii="Microsoft Yi Baiti" w:eastAsia="Microsoft Yi Baiti" w:hAnsi="Microsoft Yi Baiti"/>
                <w:sz w:val="20"/>
                <w:szCs w:val="20"/>
              </w:rPr>
              <w:t>(</w:t>
            </w:r>
            <w:r w:rsidRPr="00877557">
              <w:rPr>
                <w:rFonts w:ascii="Microsoft Yi Baiti" w:eastAsia="Microsoft Yi Baiti" w:hAnsi="Microsoft Yi Baiti"/>
                <w:sz w:val="20"/>
                <w:szCs w:val="20"/>
              </w:rPr>
              <w:t>International Journal of Scientific Research in Computer Science, Engineering and Information Technology 2019</w:t>
            </w:r>
            <w:r>
              <w:rPr>
                <w:rFonts w:ascii="Microsoft Yi Baiti" w:eastAsia="Microsoft Yi Baiti" w:hAnsi="Microsoft Yi Baiti"/>
                <w:sz w:val="20"/>
                <w:szCs w:val="20"/>
              </w:rPr>
              <w:t>)</w:t>
            </w:r>
            <w:r w:rsidRPr="00877557">
              <w:rPr>
                <w:rFonts w:ascii="Microsoft Yi Baiti" w:eastAsia="Microsoft Yi Baiti" w:hAnsi="Microsoft Yi Baiti"/>
                <w:sz w:val="20"/>
                <w:szCs w:val="20"/>
              </w:rPr>
              <w:t xml:space="preserve"> </w:t>
            </w:r>
          </w:p>
          <w:p w14:paraId="68D28773" w14:textId="08251B66" w:rsidR="00877557" w:rsidRDefault="00877557" w:rsidP="00717565">
            <w:pPr>
              <w:jc w:val="center"/>
            </w:pPr>
          </w:p>
        </w:tc>
        <w:tc>
          <w:tcPr>
            <w:tcW w:w="3497" w:type="dxa"/>
          </w:tcPr>
          <w:p w14:paraId="6FA332AC" w14:textId="169564A2" w:rsidR="00877557" w:rsidRPr="00877557" w:rsidRDefault="00877557" w:rsidP="00717565">
            <w:pPr>
              <w:jc w:val="both"/>
              <w:rPr>
                <w:rFonts w:ascii="Microsoft Yi Baiti" w:eastAsia="Microsoft Yi Baiti" w:hAnsi="Microsoft Yi Baiti"/>
                <w:sz w:val="20"/>
                <w:szCs w:val="20"/>
              </w:rPr>
            </w:pPr>
            <w:r w:rsidRPr="00877557">
              <w:rPr>
                <w:rFonts w:ascii="Microsoft Yi Baiti" w:eastAsia="Microsoft Yi Baiti" w:hAnsi="Microsoft Yi Baiti"/>
                <w:sz w:val="20"/>
                <w:szCs w:val="20"/>
              </w:rPr>
              <w:t>The delay distribution of the airport can make it easier to understand the airport delay. We also found the most popular origin to destination pairs according to the number of flights running. Then compared the average arrival and departure delays among them as well. And also calculated the average delays to all the airports.</w:t>
            </w:r>
          </w:p>
        </w:tc>
      </w:tr>
      <w:tr w:rsidR="00877557" w14:paraId="5C815444" w14:textId="77777777" w:rsidTr="00717565">
        <w:tc>
          <w:tcPr>
            <w:tcW w:w="1069" w:type="dxa"/>
          </w:tcPr>
          <w:p w14:paraId="28297EA8" w14:textId="59358660" w:rsidR="00877557" w:rsidRDefault="00877557" w:rsidP="00717565">
            <w:pPr>
              <w:jc w:val="center"/>
            </w:pPr>
            <w:r>
              <w:t>2</w:t>
            </w:r>
          </w:p>
        </w:tc>
        <w:tc>
          <w:tcPr>
            <w:tcW w:w="2457" w:type="dxa"/>
          </w:tcPr>
          <w:p w14:paraId="5AECAF6C" w14:textId="252B1EA2" w:rsidR="00877557" w:rsidRPr="00A74FFF" w:rsidRDefault="00A74FFF" w:rsidP="00717565">
            <w:pPr>
              <w:jc w:val="center"/>
              <w:rPr>
                <w:rFonts w:ascii="Microsoft Yi Baiti" w:eastAsia="Microsoft Yi Baiti" w:hAnsi="Microsoft Yi Baiti"/>
                <w:sz w:val="20"/>
                <w:szCs w:val="20"/>
              </w:rPr>
            </w:pPr>
            <w:r w:rsidRPr="00A74FFF">
              <w:rPr>
                <w:rFonts w:ascii="Microsoft Yi Baiti" w:eastAsia="Microsoft Yi Baiti" w:hAnsi="Microsoft Yi Baiti"/>
                <w:sz w:val="20"/>
                <w:szCs w:val="20"/>
              </w:rPr>
              <w:t>Data Analysis of Delays in Airline Networks</w:t>
            </w:r>
          </w:p>
        </w:tc>
        <w:tc>
          <w:tcPr>
            <w:tcW w:w="1993" w:type="dxa"/>
          </w:tcPr>
          <w:p w14:paraId="0EC96CE9" w14:textId="77777777" w:rsidR="00877557" w:rsidRDefault="00A74FFF" w:rsidP="00717565">
            <w:pPr>
              <w:rPr>
                <w:rFonts w:ascii="Microsoft Yi Baiti" w:eastAsia="Microsoft Yi Baiti" w:hAnsi="Microsoft Yi Baiti"/>
                <w:sz w:val="20"/>
                <w:szCs w:val="20"/>
              </w:rPr>
            </w:pPr>
            <w:r w:rsidRPr="00A74FFF">
              <w:rPr>
                <w:rFonts w:ascii="Microsoft Yi Baiti" w:eastAsia="Microsoft Yi Baiti" w:hAnsi="Microsoft Yi Baiti"/>
                <w:sz w:val="20"/>
                <w:szCs w:val="20"/>
              </w:rPr>
              <w:t>Lucian Ionescu</w:t>
            </w:r>
            <w:r>
              <w:rPr>
                <w:rFonts w:ascii="Microsoft Yi Baiti" w:eastAsia="Microsoft Yi Baiti" w:hAnsi="Microsoft Yi Baiti"/>
                <w:sz w:val="20"/>
                <w:szCs w:val="20"/>
              </w:rPr>
              <w:t xml:space="preserve">, </w:t>
            </w:r>
            <w:r w:rsidRPr="00A74FFF">
              <w:rPr>
                <w:rFonts w:ascii="Microsoft Yi Baiti" w:eastAsia="Microsoft Yi Baiti" w:hAnsi="Microsoft Yi Baiti"/>
                <w:sz w:val="20"/>
                <w:szCs w:val="20"/>
              </w:rPr>
              <w:t>Claus Gwiggner</w:t>
            </w:r>
            <w:r>
              <w:rPr>
                <w:rFonts w:ascii="Microsoft Yi Baiti" w:eastAsia="Microsoft Yi Baiti" w:hAnsi="Microsoft Yi Baiti"/>
                <w:sz w:val="20"/>
                <w:szCs w:val="20"/>
              </w:rPr>
              <w:t xml:space="preserve">, </w:t>
            </w:r>
            <w:r w:rsidRPr="00A74FFF">
              <w:rPr>
                <w:rFonts w:ascii="Microsoft Yi Baiti" w:eastAsia="Microsoft Yi Baiti" w:hAnsi="Microsoft Yi Baiti"/>
                <w:sz w:val="20"/>
                <w:szCs w:val="20"/>
              </w:rPr>
              <w:t>Natalia Kliewer</w:t>
            </w:r>
            <w:r>
              <w:rPr>
                <w:rFonts w:ascii="Microsoft Yi Baiti" w:eastAsia="Microsoft Yi Baiti" w:hAnsi="Microsoft Yi Baiti"/>
                <w:sz w:val="20"/>
                <w:szCs w:val="20"/>
              </w:rPr>
              <w:t>.</w:t>
            </w:r>
          </w:p>
          <w:p w14:paraId="4512AB82" w14:textId="27D955A1" w:rsidR="00A74FFF" w:rsidRDefault="00A74FFF" w:rsidP="00717565">
            <w:r w:rsidRPr="00A74FFF">
              <w:rPr>
                <w:rFonts w:ascii="Microsoft Yi Baiti" w:eastAsia="Microsoft Yi Baiti" w:hAnsi="Microsoft Yi Baiti"/>
                <w:sz w:val="20"/>
                <w:szCs w:val="20"/>
              </w:rPr>
              <w:t>(Cross Mark – 2015)</w:t>
            </w:r>
          </w:p>
        </w:tc>
        <w:tc>
          <w:tcPr>
            <w:tcW w:w="3497" w:type="dxa"/>
          </w:tcPr>
          <w:p w14:paraId="784A7BEE" w14:textId="7A2732F0" w:rsidR="00877557" w:rsidRDefault="00A74FFF" w:rsidP="00717565">
            <w:r w:rsidRPr="00A74FFF">
              <w:rPr>
                <w:rFonts w:ascii="Microsoft Yi Baiti" w:eastAsia="Microsoft Yi Baiti" w:hAnsi="Microsoft Yi Baiti"/>
                <w:sz w:val="20"/>
                <w:szCs w:val="20"/>
              </w:rPr>
              <w:t>A better understanding of delay mechanisms may lead to a better trade-off between cost-ef</w:t>
            </w:r>
            <w:r w:rsidRPr="00A74FFF">
              <w:rPr>
                <w:rFonts w:ascii="Times New Roman" w:eastAsia="Microsoft Yi Baiti" w:hAnsi="Times New Roman" w:cs="Times New Roman"/>
                <w:sz w:val="20"/>
                <w:szCs w:val="20"/>
              </w:rPr>
              <w:t>ﬁ</w:t>
            </w:r>
            <w:r w:rsidRPr="00A74FFF">
              <w:rPr>
                <w:rFonts w:ascii="Microsoft Yi Baiti" w:eastAsia="Microsoft Yi Baiti" w:hAnsi="Microsoft Yi Baiti"/>
                <w:sz w:val="20"/>
                <w:szCs w:val="20"/>
              </w:rPr>
              <w:t>ciency and robustness and is therefore the purpose of this paper.</w:t>
            </w:r>
            <w:r>
              <w:rPr>
                <w:rFonts w:ascii="Microsoft Yi Baiti" w:eastAsia="Microsoft Yi Baiti" w:hAnsi="Microsoft Yi Baiti"/>
                <w:sz w:val="20"/>
                <w:szCs w:val="20"/>
              </w:rPr>
              <w:t xml:space="preserve">They </w:t>
            </w:r>
            <w:r w:rsidRPr="00A74FFF">
              <w:rPr>
                <w:rFonts w:ascii="Microsoft Yi Baiti" w:eastAsia="Microsoft Yi Baiti" w:hAnsi="Microsoft Yi Baiti"/>
                <w:sz w:val="20"/>
                <w:szCs w:val="20"/>
              </w:rPr>
              <w:t>provide a regression modeling approach for daytime delay trends based on a data-driven detection of spatio-temporal patterns. The focus is on interpretable rules whose prediction accuracy is compared to random forests as a non-para-metric, automated modeling approach</w:t>
            </w:r>
            <w:r w:rsidR="00717565">
              <w:rPr>
                <w:rFonts w:ascii="Microsoft Yi Baiti" w:eastAsia="Microsoft Yi Baiti" w:hAnsi="Microsoft Yi Baiti"/>
                <w:sz w:val="20"/>
                <w:szCs w:val="20"/>
              </w:rPr>
              <w:t>.</w:t>
            </w:r>
          </w:p>
        </w:tc>
      </w:tr>
      <w:tr w:rsidR="00877557" w14:paraId="445ED57E" w14:textId="77777777" w:rsidTr="00717565">
        <w:tc>
          <w:tcPr>
            <w:tcW w:w="1069" w:type="dxa"/>
          </w:tcPr>
          <w:p w14:paraId="688AA9D0" w14:textId="5ABB01E2" w:rsidR="00877557" w:rsidRDefault="00A74FFF" w:rsidP="00717565">
            <w:pPr>
              <w:jc w:val="center"/>
            </w:pPr>
            <w:r>
              <w:t>3</w:t>
            </w:r>
          </w:p>
        </w:tc>
        <w:tc>
          <w:tcPr>
            <w:tcW w:w="2457" w:type="dxa"/>
          </w:tcPr>
          <w:p w14:paraId="2AA18D18" w14:textId="1AE680D6" w:rsidR="00877557" w:rsidRDefault="00A74FFF" w:rsidP="00717565">
            <w:pPr>
              <w:jc w:val="center"/>
            </w:pPr>
            <w:r w:rsidRPr="00A74FFF">
              <w:rPr>
                <w:rFonts w:ascii="Microsoft Yi Baiti" w:eastAsia="Microsoft Yi Baiti" w:hAnsi="Microsoft Yi Baiti"/>
                <w:sz w:val="20"/>
                <w:szCs w:val="20"/>
              </w:rPr>
              <w:t>Empirical Study on Airline Delay Analysis and Prediction</w:t>
            </w:r>
          </w:p>
        </w:tc>
        <w:tc>
          <w:tcPr>
            <w:tcW w:w="1993" w:type="dxa"/>
          </w:tcPr>
          <w:p w14:paraId="0FCEBDE7" w14:textId="77777777" w:rsidR="00877557" w:rsidRDefault="00A74FFF" w:rsidP="00717565">
            <w:pPr>
              <w:jc w:val="center"/>
              <w:rPr>
                <w:rFonts w:ascii="Microsoft Yi Baiti" w:eastAsia="Microsoft Yi Baiti" w:hAnsi="Microsoft Yi Baiti"/>
                <w:sz w:val="20"/>
                <w:szCs w:val="20"/>
              </w:rPr>
            </w:pPr>
            <w:r w:rsidRPr="00AA5AF3">
              <w:rPr>
                <w:rFonts w:ascii="Microsoft Yi Baiti" w:eastAsia="Microsoft Yi Baiti" w:hAnsi="Microsoft Yi Baiti"/>
                <w:sz w:val="20"/>
                <w:szCs w:val="20"/>
              </w:rPr>
              <w:t>Ripon Patgiri, Sajid Hussain, and Aditya Nongmeikapam</w:t>
            </w:r>
            <w:r w:rsidRPr="00AA5AF3">
              <w:rPr>
                <w:rFonts w:ascii="Microsoft Yi Baiti" w:eastAsia="Microsoft Yi Baiti" w:hAnsi="Microsoft Yi Baiti"/>
                <w:sz w:val="20"/>
                <w:szCs w:val="20"/>
              </w:rPr>
              <w:t>.</w:t>
            </w:r>
          </w:p>
          <w:p w14:paraId="12AEA737" w14:textId="7E4E9CD6" w:rsidR="00AA5AF3" w:rsidRDefault="00AA5AF3" w:rsidP="00717565">
            <w:pPr>
              <w:jc w:val="center"/>
            </w:pPr>
            <w:r w:rsidRPr="00AA5AF3">
              <w:rPr>
                <w:rFonts w:ascii="Microsoft Yi Baiti" w:eastAsia="Microsoft Yi Baiti" w:hAnsi="Microsoft Yi Baiti"/>
                <w:sz w:val="20"/>
                <w:szCs w:val="20"/>
              </w:rPr>
              <w:t>(</w:t>
            </w:r>
            <w:r w:rsidRPr="00AA5AF3">
              <w:rPr>
                <w:rFonts w:ascii="Microsoft Yi Baiti" w:eastAsia="Microsoft Yi Baiti" w:hAnsi="Microsoft Yi Baiti"/>
                <w:sz w:val="20"/>
                <w:szCs w:val="20"/>
              </w:rPr>
              <w:t>Research Article EAI.EU</w:t>
            </w:r>
            <w:r w:rsidRPr="00AA5AF3">
              <w:rPr>
                <w:rFonts w:ascii="Microsoft Yi Baiti" w:eastAsia="Microsoft Yi Baiti" w:hAnsi="Microsoft Yi Baiti"/>
                <w:sz w:val="20"/>
                <w:szCs w:val="20"/>
              </w:rPr>
              <w:t>)</w:t>
            </w:r>
          </w:p>
        </w:tc>
        <w:tc>
          <w:tcPr>
            <w:tcW w:w="3497" w:type="dxa"/>
          </w:tcPr>
          <w:p w14:paraId="5151A61F" w14:textId="1EE23FE1" w:rsidR="00877557" w:rsidRPr="00AA5AF3" w:rsidRDefault="00AA5AF3" w:rsidP="00717565">
            <w:pPr>
              <w:jc w:val="both"/>
              <w:rPr>
                <w:rFonts w:ascii="Microsoft Yi Baiti" w:eastAsia="Microsoft Yi Baiti" w:hAnsi="Microsoft Yi Baiti"/>
                <w:sz w:val="20"/>
                <w:szCs w:val="20"/>
              </w:rPr>
            </w:pPr>
            <w:r w:rsidRPr="00AA5AF3">
              <w:rPr>
                <w:rFonts w:ascii="Microsoft Yi Baiti" w:eastAsia="Microsoft Yi Baiti" w:hAnsi="Microsoft Yi Baiti"/>
                <w:sz w:val="20"/>
                <w:szCs w:val="20"/>
              </w:rPr>
              <w:t>T</w:t>
            </w:r>
            <w:r w:rsidRPr="00AA5AF3">
              <w:rPr>
                <w:rFonts w:ascii="Microsoft Yi Baiti" w:eastAsia="Microsoft Yi Baiti" w:hAnsi="Microsoft Yi Baiti"/>
                <w:sz w:val="20"/>
                <w:szCs w:val="20"/>
              </w:rPr>
              <w:t xml:space="preserve">he flight delay is predicted by training a very small set of data from 2000 to 2007 which is validated using 2008 dataset. Thus, a flight can be scheduled, organized and analyzed in a much better way. The Random Forest outperforms other four machine learning models, however, KNN and Gaussian Naive Bayes perform similar. The accuracy of the Random Forest model is 82% with a threshold of 15 minutes. </w:t>
            </w:r>
          </w:p>
        </w:tc>
      </w:tr>
      <w:tr w:rsidR="00877557" w14:paraId="762833AB" w14:textId="77777777" w:rsidTr="00717565">
        <w:tc>
          <w:tcPr>
            <w:tcW w:w="1069" w:type="dxa"/>
          </w:tcPr>
          <w:p w14:paraId="053121A3" w14:textId="79E0846C" w:rsidR="00877557" w:rsidRDefault="00AA5AF3" w:rsidP="00717565">
            <w:pPr>
              <w:jc w:val="center"/>
            </w:pPr>
            <w:r>
              <w:t>4</w:t>
            </w:r>
          </w:p>
        </w:tc>
        <w:tc>
          <w:tcPr>
            <w:tcW w:w="2457" w:type="dxa"/>
          </w:tcPr>
          <w:p w14:paraId="48E41C0B" w14:textId="25CEADA3" w:rsidR="00877557" w:rsidRDefault="00AA5AF3" w:rsidP="00717565">
            <w:pPr>
              <w:jc w:val="center"/>
            </w:pPr>
            <w:r w:rsidRPr="00AA5AF3">
              <w:rPr>
                <w:rFonts w:ascii="Microsoft Yi Baiti" w:eastAsia="Microsoft Yi Baiti" w:hAnsi="Microsoft Yi Baiti"/>
                <w:sz w:val="20"/>
                <w:szCs w:val="20"/>
              </w:rPr>
              <w:t>A Review on Flight Delay Prediction</w:t>
            </w:r>
          </w:p>
        </w:tc>
        <w:tc>
          <w:tcPr>
            <w:tcW w:w="1993" w:type="dxa"/>
          </w:tcPr>
          <w:p w14:paraId="795DB553" w14:textId="77777777" w:rsidR="00877557" w:rsidRDefault="00D01CD8" w:rsidP="00717565">
            <w:pPr>
              <w:jc w:val="center"/>
              <w:rPr>
                <w:rFonts w:ascii="Microsoft Yi Baiti" w:eastAsia="Microsoft Yi Baiti" w:hAnsi="Microsoft Yi Baiti"/>
                <w:sz w:val="20"/>
                <w:szCs w:val="20"/>
              </w:rPr>
            </w:pPr>
            <w:r w:rsidRPr="00D01CD8">
              <w:rPr>
                <w:rFonts w:ascii="Microsoft Yi Baiti" w:eastAsia="Microsoft Yi Baiti" w:hAnsi="Microsoft Yi Baiti"/>
                <w:sz w:val="20"/>
                <w:szCs w:val="20"/>
              </w:rPr>
              <w:t>L. Carvalho, A. Sternberg, L. Maia Gonc¸alves, A. Beatriz Cruz, J.A. Soares, D. Brandao, D. Car- ˜ valho, e E. Ogasawara, 2020</w:t>
            </w:r>
          </w:p>
          <w:p w14:paraId="7214A3D1" w14:textId="73AA0726" w:rsidR="00D01CD8" w:rsidRDefault="00D01CD8" w:rsidP="00717565">
            <w:pPr>
              <w:jc w:val="center"/>
            </w:pPr>
            <w:r w:rsidRPr="00D01CD8">
              <w:rPr>
                <w:rFonts w:ascii="Microsoft Yi Baiti" w:eastAsia="Microsoft Yi Baiti" w:hAnsi="Microsoft Yi Baiti"/>
                <w:sz w:val="20"/>
                <w:szCs w:val="20"/>
              </w:rPr>
              <w:t>(ReasearchGate)</w:t>
            </w:r>
          </w:p>
        </w:tc>
        <w:tc>
          <w:tcPr>
            <w:tcW w:w="3497" w:type="dxa"/>
          </w:tcPr>
          <w:p w14:paraId="2C37D0B7" w14:textId="77777777" w:rsidR="00D01CD8" w:rsidRPr="00D01CD8" w:rsidRDefault="00D01CD8" w:rsidP="00717565">
            <w:pPr>
              <w:shd w:val="clear" w:color="auto" w:fill="FFFFFF"/>
              <w:spacing w:line="0" w:lineRule="auto"/>
              <w:rPr>
                <w:rFonts w:ascii="ff1" w:eastAsia="Times New Roman" w:hAnsi="ff1" w:cs="Times New Roman"/>
                <w:color w:val="000000"/>
                <w:sz w:val="60"/>
                <w:szCs w:val="60"/>
                <w:lang w:eastAsia="en-IN"/>
              </w:rPr>
            </w:pPr>
            <w:r w:rsidRPr="00D01CD8">
              <w:rPr>
                <w:rFonts w:ascii="ff1" w:eastAsia="Times New Roman" w:hAnsi="ff1" w:cs="Times New Roman"/>
                <w:color w:val="000000"/>
                <w:sz w:val="60"/>
                <w:szCs w:val="60"/>
                <w:lang w:eastAsia="en-IN"/>
              </w:rPr>
              <w:t>created ﬂight delay models for delay prediction over the last years, and this work contributes</w:t>
            </w:r>
          </w:p>
          <w:p w14:paraId="744EC5FB" w14:textId="77777777" w:rsidR="00D01CD8" w:rsidRPr="00D01CD8" w:rsidRDefault="00D01CD8" w:rsidP="00717565">
            <w:pPr>
              <w:shd w:val="clear" w:color="auto" w:fill="FFFFFF"/>
              <w:spacing w:line="0" w:lineRule="auto"/>
              <w:rPr>
                <w:rFonts w:ascii="ff1" w:eastAsia="Times New Roman" w:hAnsi="ff1" w:cs="Times New Roman"/>
                <w:color w:val="000000"/>
                <w:sz w:val="60"/>
                <w:szCs w:val="60"/>
                <w:lang w:eastAsia="en-IN"/>
              </w:rPr>
            </w:pPr>
            <w:r w:rsidRPr="00D01CD8">
              <w:rPr>
                <w:rFonts w:ascii="ff1" w:eastAsia="Times New Roman" w:hAnsi="ff1" w:cs="Times New Roman"/>
                <w:color w:val="000000"/>
                <w:sz w:val="60"/>
                <w:szCs w:val="60"/>
                <w:lang w:eastAsia="en-IN"/>
              </w:rPr>
              <w:t>with an analysis of these models from a Data Science perspective. We developed a taxonomy scheme and classiﬁed</w:t>
            </w:r>
          </w:p>
          <w:p w14:paraId="0D0E35A8" w14:textId="77777777" w:rsidR="00D01CD8" w:rsidRPr="00D01CD8" w:rsidRDefault="00D01CD8" w:rsidP="00717565">
            <w:pPr>
              <w:shd w:val="clear" w:color="auto" w:fill="FFFFFF"/>
              <w:spacing w:line="0" w:lineRule="auto"/>
              <w:rPr>
                <w:rFonts w:ascii="ff1" w:eastAsia="Times New Roman" w:hAnsi="ff1" w:cs="Times New Roman"/>
                <w:color w:val="000000"/>
                <w:sz w:val="60"/>
                <w:szCs w:val="60"/>
                <w:lang w:eastAsia="en-IN"/>
              </w:rPr>
            </w:pPr>
            <w:r w:rsidRPr="00D01CD8">
              <w:rPr>
                <w:rFonts w:ascii="ff1" w:eastAsia="Times New Roman" w:hAnsi="ff1" w:cs="Times New Roman"/>
                <w:color w:val="000000"/>
                <w:sz w:val="60"/>
                <w:szCs w:val="60"/>
                <w:lang w:eastAsia="en-IN"/>
              </w:rPr>
              <w:t>models in respect of detailed components.</w:t>
            </w:r>
          </w:p>
          <w:p w14:paraId="69B7D8F2" w14:textId="77777777" w:rsidR="00D01CD8" w:rsidRPr="00D01CD8" w:rsidRDefault="00D01CD8" w:rsidP="00717565">
            <w:pPr>
              <w:shd w:val="clear" w:color="auto" w:fill="FFFFFF"/>
              <w:spacing w:line="0" w:lineRule="auto"/>
              <w:rPr>
                <w:rFonts w:ascii="ff1" w:eastAsia="Times New Roman" w:hAnsi="ff1" w:cs="Times New Roman"/>
                <w:color w:val="000000"/>
                <w:sz w:val="60"/>
                <w:szCs w:val="60"/>
                <w:lang w:eastAsia="en-IN"/>
              </w:rPr>
            </w:pPr>
            <w:r w:rsidRPr="00D01CD8">
              <w:rPr>
                <w:rFonts w:ascii="ff1" w:eastAsia="Times New Roman" w:hAnsi="ff1" w:cs="Times New Roman"/>
                <w:color w:val="000000"/>
                <w:sz w:val="60"/>
                <w:szCs w:val="60"/>
                <w:lang w:eastAsia="en-IN"/>
              </w:rPr>
              <w:t>created ﬂight delay models for delay prediction over the last years, and this work contributes</w:t>
            </w:r>
          </w:p>
          <w:p w14:paraId="4D0ABAFE" w14:textId="77777777" w:rsidR="00D01CD8" w:rsidRPr="00D01CD8" w:rsidRDefault="00D01CD8" w:rsidP="00717565">
            <w:pPr>
              <w:shd w:val="clear" w:color="auto" w:fill="FFFFFF"/>
              <w:spacing w:line="0" w:lineRule="auto"/>
              <w:rPr>
                <w:rFonts w:ascii="ff1" w:eastAsia="Times New Roman" w:hAnsi="ff1" w:cs="Times New Roman"/>
                <w:color w:val="000000"/>
                <w:sz w:val="60"/>
                <w:szCs w:val="60"/>
                <w:lang w:eastAsia="en-IN"/>
              </w:rPr>
            </w:pPr>
            <w:r w:rsidRPr="00D01CD8">
              <w:rPr>
                <w:rFonts w:ascii="ff1" w:eastAsia="Times New Roman" w:hAnsi="ff1" w:cs="Times New Roman"/>
                <w:color w:val="000000"/>
                <w:sz w:val="60"/>
                <w:szCs w:val="60"/>
                <w:lang w:eastAsia="en-IN"/>
              </w:rPr>
              <w:t>with an analysis of these models from a Data Science perspective. We developed a taxonomy scheme and classiﬁed</w:t>
            </w:r>
          </w:p>
          <w:p w14:paraId="2FB47E83" w14:textId="77777777" w:rsidR="00D01CD8" w:rsidRPr="00D01CD8" w:rsidRDefault="00D01CD8" w:rsidP="00717565">
            <w:pPr>
              <w:shd w:val="clear" w:color="auto" w:fill="FFFFFF"/>
              <w:spacing w:line="0" w:lineRule="auto"/>
              <w:rPr>
                <w:rFonts w:ascii="ff1" w:eastAsia="Times New Roman" w:hAnsi="ff1" w:cs="Times New Roman"/>
                <w:color w:val="000000"/>
                <w:sz w:val="60"/>
                <w:szCs w:val="60"/>
                <w:lang w:eastAsia="en-IN"/>
              </w:rPr>
            </w:pPr>
            <w:r w:rsidRPr="00D01CD8">
              <w:rPr>
                <w:rFonts w:ascii="ff1" w:eastAsia="Times New Roman" w:hAnsi="ff1" w:cs="Times New Roman"/>
                <w:color w:val="000000"/>
                <w:sz w:val="60"/>
                <w:szCs w:val="60"/>
                <w:lang w:eastAsia="en-IN"/>
              </w:rPr>
              <w:t>models in respect of detailed components.</w:t>
            </w:r>
          </w:p>
          <w:p w14:paraId="186E11AA" w14:textId="77777777" w:rsidR="00D01CD8" w:rsidRPr="00D01CD8" w:rsidRDefault="00D01CD8" w:rsidP="00717565">
            <w:pPr>
              <w:shd w:val="clear" w:color="auto" w:fill="FFFFFF"/>
              <w:spacing w:line="0" w:lineRule="auto"/>
              <w:rPr>
                <w:rFonts w:ascii="ff1" w:eastAsia="Times New Roman" w:hAnsi="ff1" w:cs="Times New Roman"/>
                <w:color w:val="000000"/>
                <w:sz w:val="60"/>
                <w:szCs w:val="60"/>
                <w:lang w:eastAsia="en-IN"/>
              </w:rPr>
            </w:pPr>
            <w:r w:rsidRPr="00D01CD8">
              <w:rPr>
                <w:rFonts w:ascii="ff1" w:eastAsia="Times New Roman" w:hAnsi="ff1" w:cs="Times New Roman"/>
                <w:color w:val="000000"/>
                <w:sz w:val="60"/>
                <w:szCs w:val="60"/>
                <w:lang w:eastAsia="en-IN"/>
              </w:rPr>
              <w:t>created ﬂight delay models for delay prediction over the last years, and this work contributes</w:t>
            </w:r>
          </w:p>
          <w:p w14:paraId="51A874FB" w14:textId="77777777" w:rsidR="00D01CD8" w:rsidRPr="00D01CD8" w:rsidRDefault="00D01CD8" w:rsidP="00717565">
            <w:pPr>
              <w:shd w:val="clear" w:color="auto" w:fill="FFFFFF"/>
              <w:spacing w:line="0" w:lineRule="auto"/>
              <w:rPr>
                <w:rFonts w:ascii="ff1" w:eastAsia="Times New Roman" w:hAnsi="ff1" w:cs="Times New Roman"/>
                <w:color w:val="000000"/>
                <w:sz w:val="60"/>
                <w:szCs w:val="60"/>
                <w:lang w:eastAsia="en-IN"/>
              </w:rPr>
            </w:pPr>
            <w:r w:rsidRPr="00D01CD8">
              <w:rPr>
                <w:rFonts w:ascii="ff1" w:eastAsia="Times New Roman" w:hAnsi="ff1" w:cs="Times New Roman"/>
                <w:color w:val="000000"/>
                <w:sz w:val="60"/>
                <w:szCs w:val="60"/>
                <w:lang w:eastAsia="en-IN"/>
              </w:rPr>
              <w:t>with an analysis of these models from a Data Science perspective. We developed a taxonomy scheme and classiﬁed</w:t>
            </w:r>
          </w:p>
          <w:p w14:paraId="469CB34D" w14:textId="77777777" w:rsidR="00D01CD8" w:rsidRPr="00D01CD8" w:rsidRDefault="00D01CD8" w:rsidP="00717565">
            <w:pPr>
              <w:shd w:val="clear" w:color="auto" w:fill="FFFFFF"/>
              <w:spacing w:line="0" w:lineRule="auto"/>
              <w:rPr>
                <w:rFonts w:ascii="ff1" w:eastAsia="Times New Roman" w:hAnsi="ff1" w:cs="Times New Roman"/>
                <w:color w:val="000000"/>
                <w:sz w:val="60"/>
                <w:szCs w:val="60"/>
                <w:lang w:eastAsia="en-IN"/>
              </w:rPr>
            </w:pPr>
            <w:r w:rsidRPr="00D01CD8">
              <w:rPr>
                <w:rFonts w:ascii="ff1" w:eastAsia="Times New Roman" w:hAnsi="ff1" w:cs="Times New Roman"/>
                <w:color w:val="000000"/>
                <w:sz w:val="60"/>
                <w:szCs w:val="60"/>
                <w:lang w:eastAsia="en-IN"/>
              </w:rPr>
              <w:t>models in respect of detailed components.</w:t>
            </w:r>
          </w:p>
          <w:p w14:paraId="65EC1C83" w14:textId="77777777" w:rsidR="00D01CD8" w:rsidRPr="00D01CD8" w:rsidRDefault="00D01CD8" w:rsidP="00717565">
            <w:pPr>
              <w:shd w:val="clear" w:color="auto" w:fill="FFFFFF"/>
              <w:spacing w:line="0" w:lineRule="auto"/>
              <w:rPr>
                <w:rFonts w:ascii="ff1" w:eastAsia="Times New Roman" w:hAnsi="ff1" w:cs="Times New Roman"/>
                <w:color w:val="000000"/>
                <w:sz w:val="60"/>
                <w:szCs w:val="60"/>
                <w:lang w:eastAsia="en-IN"/>
              </w:rPr>
            </w:pPr>
            <w:r w:rsidRPr="00D01CD8">
              <w:rPr>
                <w:rFonts w:ascii="ff1" w:eastAsia="Times New Roman" w:hAnsi="ff1" w:cs="Times New Roman"/>
                <w:color w:val="000000"/>
                <w:sz w:val="60"/>
                <w:szCs w:val="60"/>
                <w:lang w:eastAsia="en-IN"/>
              </w:rPr>
              <w:t>ﬂight delay models for delay prediction over the last years, and this work contributes</w:t>
            </w:r>
          </w:p>
          <w:p w14:paraId="2E0EC2B4" w14:textId="77777777" w:rsidR="00D01CD8" w:rsidRPr="00D01CD8" w:rsidRDefault="00D01CD8" w:rsidP="00717565">
            <w:pPr>
              <w:shd w:val="clear" w:color="auto" w:fill="FFFFFF"/>
              <w:spacing w:line="0" w:lineRule="auto"/>
              <w:rPr>
                <w:rFonts w:ascii="ff1" w:eastAsia="Times New Roman" w:hAnsi="ff1" w:cs="Times New Roman"/>
                <w:color w:val="000000"/>
                <w:sz w:val="60"/>
                <w:szCs w:val="60"/>
                <w:lang w:eastAsia="en-IN"/>
              </w:rPr>
            </w:pPr>
            <w:r w:rsidRPr="00D01CD8">
              <w:rPr>
                <w:rFonts w:ascii="ff1" w:eastAsia="Times New Roman" w:hAnsi="ff1" w:cs="Times New Roman"/>
                <w:color w:val="000000"/>
                <w:sz w:val="60"/>
                <w:szCs w:val="60"/>
                <w:lang w:eastAsia="en-IN"/>
              </w:rPr>
              <w:t>with an analysis of these models from a Data Science perspective. We developed a taxonomy scheme and classiﬁed</w:t>
            </w:r>
          </w:p>
          <w:p w14:paraId="07504990" w14:textId="77777777" w:rsidR="00D01CD8" w:rsidRPr="00D01CD8" w:rsidRDefault="00D01CD8" w:rsidP="00717565">
            <w:pPr>
              <w:shd w:val="clear" w:color="auto" w:fill="FFFFFF"/>
              <w:spacing w:line="0" w:lineRule="auto"/>
              <w:rPr>
                <w:rFonts w:ascii="ff1" w:eastAsia="Times New Roman" w:hAnsi="ff1" w:cs="Times New Roman"/>
                <w:color w:val="000000"/>
                <w:sz w:val="60"/>
                <w:szCs w:val="60"/>
                <w:lang w:eastAsia="en-IN"/>
              </w:rPr>
            </w:pPr>
            <w:r w:rsidRPr="00D01CD8">
              <w:rPr>
                <w:rFonts w:ascii="ff1" w:eastAsia="Times New Roman" w:hAnsi="ff1" w:cs="Times New Roman"/>
                <w:color w:val="000000"/>
                <w:sz w:val="60"/>
                <w:szCs w:val="60"/>
                <w:lang w:eastAsia="en-IN"/>
              </w:rPr>
              <w:t>models in respect of detailed components</w:t>
            </w:r>
          </w:p>
          <w:p w14:paraId="08338F72" w14:textId="766DD15D" w:rsidR="00877557" w:rsidRDefault="00D01CD8" w:rsidP="00717565">
            <w:pPr>
              <w:jc w:val="both"/>
              <w:rPr>
                <w:rFonts w:ascii="Microsoft Yi Baiti" w:eastAsia="Microsoft Yi Baiti" w:hAnsi="Microsoft Yi Baiti"/>
                <w:sz w:val="20"/>
                <w:szCs w:val="20"/>
              </w:rPr>
            </w:pPr>
            <w:r w:rsidRPr="00D01CD8">
              <w:rPr>
                <w:rFonts w:ascii="Microsoft Yi Baiti" w:eastAsia="Microsoft Yi Baiti" w:hAnsi="Microsoft Yi Baiti"/>
                <w:sz w:val="20"/>
                <w:szCs w:val="20"/>
              </w:rPr>
              <w:t>Fl</w:t>
            </w:r>
            <w:r w:rsidRPr="00D01CD8">
              <w:rPr>
                <w:rFonts w:ascii="Microsoft Yi Baiti" w:eastAsia="Microsoft Yi Baiti" w:hAnsi="Microsoft Yi Baiti"/>
                <w:sz w:val="20"/>
                <w:szCs w:val="20"/>
              </w:rPr>
              <w:t>ight delay models</w:t>
            </w:r>
            <w:r w:rsidRPr="00D01CD8">
              <w:rPr>
                <w:rFonts w:ascii="Microsoft Yi Baiti" w:eastAsia="Microsoft Yi Baiti" w:hAnsi="Microsoft Yi Baiti"/>
                <w:sz w:val="20"/>
                <w:szCs w:val="20"/>
              </w:rPr>
              <w:t xml:space="preserve"> has created</w:t>
            </w:r>
            <w:r w:rsidRPr="00D01CD8">
              <w:rPr>
                <w:rFonts w:ascii="Microsoft Yi Baiti" w:eastAsia="Microsoft Yi Baiti" w:hAnsi="Microsoft Yi Baiti"/>
                <w:sz w:val="20"/>
                <w:szCs w:val="20"/>
              </w:rPr>
              <w:t xml:space="preserve"> for delay prediction over the last years, and this work contributes with an analysis of these models from a Data Science perspective. We developed a taxonomy scheme and classi</w:t>
            </w:r>
            <w:r w:rsidR="00AE6F7C">
              <w:rPr>
                <w:rFonts w:ascii="Microsoft Yi Baiti" w:eastAsia="Microsoft Yi Baiti" w:hAnsi="Microsoft Yi Baiti"/>
                <w:sz w:val="20"/>
                <w:szCs w:val="20"/>
              </w:rPr>
              <w:t>fi</w:t>
            </w:r>
            <w:r w:rsidRPr="00D01CD8">
              <w:rPr>
                <w:rFonts w:ascii="Microsoft Yi Baiti" w:eastAsia="Microsoft Yi Baiti" w:hAnsi="Microsoft Yi Baiti"/>
                <w:sz w:val="20"/>
                <w:szCs w:val="20"/>
              </w:rPr>
              <w:t>ed models in respect of detailed components.</w:t>
            </w:r>
            <w:r w:rsidR="00AE6F7C">
              <w:t xml:space="preserve"> </w:t>
            </w:r>
            <w:r w:rsidR="00AE6F7C" w:rsidRPr="00AE6F7C">
              <w:rPr>
                <w:rFonts w:ascii="Microsoft Yi Baiti" w:eastAsia="Microsoft Yi Baiti" w:hAnsi="Microsoft Yi Baiti"/>
                <w:sz w:val="20"/>
                <w:szCs w:val="20"/>
              </w:rPr>
              <w:t xml:space="preserve">It was stated that the </w:t>
            </w:r>
            <w:r w:rsidR="00AE6F7C">
              <w:rPr>
                <w:rFonts w:ascii="Microsoft Yi Baiti" w:eastAsia="Microsoft Yi Baiti" w:hAnsi="Microsoft Yi Baiti"/>
                <w:sz w:val="20"/>
                <w:szCs w:val="20"/>
              </w:rPr>
              <w:t>fl</w:t>
            </w:r>
            <w:r w:rsidR="00AE6F7C" w:rsidRPr="00AE6F7C">
              <w:rPr>
                <w:rFonts w:ascii="Microsoft Yi Baiti" w:eastAsia="Microsoft Yi Baiti" w:hAnsi="Microsoft Yi Baiti"/>
                <w:sz w:val="20"/>
                <w:szCs w:val="20"/>
              </w:rPr>
              <w:t>ight delay prediction is classi</w:t>
            </w:r>
            <w:r w:rsidR="00AE6F7C">
              <w:rPr>
                <w:rFonts w:ascii="Microsoft Yi Baiti" w:eastAsia="Microsoft Yi Baiti" w:hAnsi="Microsoft Yi Baiti"/>
                <w:sz w:val="20"/>
                <w:szCs w:val="20"/>
              </w:rPr>
              <w:t>fi</w:t>
            </w:r>
            <w:r w:rsidR="00AE6F7C" w:rsidRPr="00AE6F7C">
              <w:rPr>
                <w:rFonts w:ascii="Microsoft Yi Baiti" w:eastAsia="Microsoft Yi Baiti" w:hAnsi="Microsoft Yi Baiti"/>
                <w:sz w:val="20"/>
                <w:szCs w:val="20"/>
              </w:rPr>
              <w:t>ed into two main categories, such as delay propagation and root delay and cancellation.</w:t>
            </w:r>
          </w:p>
          <w:p w14:paraId="33F32BB9" w14:textId="77777777" w:rsidR="00AE6F7C" w:rsidRDefault="00AE6F7C" w:rsidP="00717565">
            <w:pPr>
              <w:jc w:val="center"/>
              <w:rPr>
                <w:rFonts w:ascii="Microsoft Yi Baiti" w:eastAsia="Microsoft Yi Baiti" w:hAnsi="Microsoft Yi Baiti"/>
                <w:sz w:val="20"/>
                <w:szCs w:val="20"/>
              </w:rPr>
            </w:pPr>
          </w:p>
          <w:p w14:paraId="1CDD7041" w14:textId="1407BEE8" w:rsidR="00D01CD8" w:rsidRDefault="00D01CD8" w:rsidP="00717565">
            <w:pPr>
              <w:jc w:val="center"/>
            </w:pPr>
          </w:p>
        </w:tc>
      </w:tr>
    </w:tbl>
    <w:p w14:paraId="464EEC03" w14:textId="2273A8B0" w:rsidR="00717565" w:rsidRDefault="00717565" w:rsidP="00717565">
      <w:pPr>
        <w:shd w:val="clear" w:color="auto" w:fill="FFFFFF"/>
        <w:spacing w:before="240" w:after="150" w:line="300" w:lineRule="atLeast"/>
        <w:ind w:firstLine="720"/>
        <w:outlineLvl w:val="2"/>
        <w:rPr>
          <w:rFonts w:ascii="Open Sans" w:eastAsia="Times New Roman" w:hAnsi="Open Sans" w:cs="Open Sans"/>
          <w:b/>
          <w:bCs/>
          <w:color w:val="2D2828"/>
          <w:sz w:val="24"/>
          <w:szCs w:val="24"/>
          <w:lang w:eastAsia="en-IN"/>
        </w:rPr>
      </w:pPr>
      <w:r w:rsidRPr="00717565">
        <w:rPr>
          <w:rFonts w:ascii="Open Sans" w:eastAsia="Times New Roman" w:hAnsi="Open Sans" w:cs="Open Sans"/>
          <w:b/>
          <w:bCs/>
          <w:color w:val="2D2828"/>
          <w:sz w:val="24"/>
          <w:szCs w:val="24"/>
          <w:lang w:eastAsia="en-IN"/>
        </w:rPr>
        <w:t>Literature Survey On The Selected Project &amp; Information Gathering</w:t>
      </w:r>
    </w:p>
    <w:p w14:paraId="52660437" w14:textId="15B2C2FF" w:rsidR="00717565" w:rsidRPr="00717565" w:rsidRDefault="00717565" w:rsidP="00717565">
      <w:pPr>
        <w:shd w:val="clear" w:color="auto" w:fill="FFFFFF"/>
        <w:spacing w:before="240" w:after="150" w:line="300" w:lineRule="atLeast"/>
        <w:ind w:firstLine="720"/>
        <w:outlineLvl w:val="2"/>
        <w:rPr>
          <w:rFonts w:ascii="Microsoft Yi Baiti" w:eastAsia="Microsoft Yi Baiti" w:hAnsi="Microsoft Yi Baiti" w:cs="Open Sans" w:hint="eastAsia"/>
          <w:b/>
          <w:bCs/>
          <w:color w:val="2D2828"/>
          <w:sz w:val="24"/>
          <w:szCs w:val="24"/>
          <w:lang w:eastAsia="en-IN"/>
        </w:rPr>
      </w:pPr>
      <w:r w:rsidRPr="00717565">
        <w:rPr>
          <w:rFonts w:ascii="Microsoft Yi Baiti" w:eastAsia="Microsoft Yi Baiti" w:hAnsi="Microsoft Yi Baiti" w:cs="Open Sans" w:hint="eastAsia"/>
          <w:b/>
          <w:bCs/>
          <w:color w:val="2D2828"/>
          <w:sz w:val="24"/>
          <w:szCs w:val="24"/>
          <w:lang w:eastAsia="en-IN"/>
        </w:rPr>
        <w:t>TEAM ID:PNT2022TMID52969</w:t>
      </w:r>
    </w:p>
    <w:p w14:paraId="4A9E8CB1" w14:textId="77777777" w:rsidR="00717565" w:rsidRPr="00717565" w:rsidRDefault="00717565" w:rsidP="00717565">
      <w:pPr>
        <w:shd w:val="clear" w:color="auto" w:fill="FFFFFF"/>
        <w:spacing w:before="240" w:after="150" w:line="300" w:lineRule="atLeast"/>
        <w:ind w:firstLine="720"/>
        <w:outlineLvl w:val="2"/>
        <w:rPr>
          <w:rFonts w:ascii="Microsoft Yi Baiti" w:eastAsia="Microsoft Yi Baiti" w:hAnsi="Microsoft Yi Baiti" w:cs="Open Sans" w:hint="eastAsia"/>
          <w:b/>
          <w:bCs/>
          <w:color w:val="2D2828"/>
          <w:sz w:val="24"/>
          <w:szCs w:val="24"/>
          <w:lang w:eastAsia="en-IN"/>
        </w:rPr>
      </w:pPr>
      <w:r w:rsidRPr="00717565">
        <w:rPr>
          <w:rFonts w:ascii="Microsoft Yi Baiti" w:eastAsia="Microsoft Yi Baiti" w:hAnsi="Microsoft Yi Baiti" w:cs="Open Sans" w:hint="eastAsia"/>
          <w:b/>
          <w:bCs/>
          <w:color w:val="2D2828"/>
          <w:sz w:val="24"/>
          <w:szCs w:val="24"/>
          <w:lang w:eastAsia="en-IN"/>
        </w:rPr>
        <w:t>BATCH: B8-2A4E</w:t>
      </w:r>
    </w:p>
    <w:p w14:paraId="05EF5BB9" w14:textId="77777777" w:rsidR="00717565" w:rsidRDefault="00717565" w:rsidP="00717565">
      <w:pPr>
        <w:shd w:val="clear" w:color="auto" w:fill="FFFFFF"/>
        <w:spacing w:before="240" w:after="150" w:line="300" w:lineRule="atLeast"/>
        <w:ind w:firstLine="720"/>
        <w:outlineLvl w:val="2"/>
        <w:rPr>
          <w:rFonts w:ascii="Open Sans" w:eastAsia="Times New Roman" w:hAnsi="Open Sans" w:cs="Open Sans"/>
          <w:b/>
          <w:bCs/>
          <w:color w:val="2D2828"/>
          <w:sz w:val="24"/>
          <w:szCs w:val="24"/>
          <w:lang w:eastAsia="en-IN"/>
        </w:rPr>
      </w:pPr>
    </w:p>
    <w:p w14:paraId="10E57921" w14:textId="77777777" w:rsidR="00717565" w:rsidRDefault="00717565" w:rsidP="00717565">
      <w:pPr>
        <w:shd w:val="clear" w:color="auto" w:fill="FFFFFF"/>
        <w:spacing w:before="240" w:after="150" w:line="300" w:lineRule="atLeast"/>
        <w:ind w:firstLine="720"/>
        <w:outlineLvl w:val="2"/>
        <w:rPr>
          <w:rFonts w:ascii="Open Sans" w:eastAsia="Times New Roman" w:hAnsi="Open Sans" w:cs="Open Sans"/>
          <w:b/>
          <w:bCs/>
          <w:color w:val="2D2828"/>
          <w:sz w:val="24"/>
          <w:szCs w:val="24"/>
          <w:lang w:eastAsia="en-IN"/>
        </w:rPr>
      </w:pPr>
    </w:p>
    <w:p w14:paraId="078AE925" w14:textId="4504867B" w:rsidR="00A02B64" w:rsidRDefault="00000000" w:rsidP="00717565"/>
    <w:p w14:paraId="59A7EBBB" w14:textId="1A0B56FA" w:rsidR="00717565" w:rsidRDefault="00717565" w:rsidP="00717565">
      <w:pPr>
        <w:jc w:val="center"/>
      </w:pPr>
    </w:p>
    <w:p w14:paraId="401479D4" w14:textId="77777777" w:rsidR="00717565" w:rsidRDefault="00717565" w:rsidP="00717565">
      <w:pPr>
        <w:spacing w:after="0" w:line="240" w:lineRule="auto"/>
        <w:jc w:val="center"/>
      </w:pPr>
    </w:p>
    <w:sectPr w:rsidR="00717565" w:rsidSect="00877557">
      <w:pgSz w:w="11906" w:h="16838"/>
      <w:pgMar w:top="1440" w:right="1440" w:bottom="1440" w:left="1440" w:header="708" w:footer="708"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oloLens MDL2 Assets">
    <w:panose1 w:val="050A0102010101010101"/>
    <w:charset w:val="00"/>
    <w:family w:val="roman"/>
    <w:pitch w:val="variable"/>
    <w:sig w:usb0="00000003" w:usb1="1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i Baiti">
    <w:panose1 w:val="03000500000000000000"/>
    <w:charset w:val="00"/>
    <w:family w:val="script"/>
    <w:pitch w:val="variable"/>
    <w:sig w:usb0="80000003" w:usb1="00010402" w:usb2="00080002" w:usb3="00000000" w:csb0="00000001" w:csb1="00000000"/>
  </w:font>
  <w:font w:name="ff1">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557"/>
    <w:rsid w:val="003D476C"/>
    <w:rsid w:val="00717565"/>
    <w:rsid w:val="007F1F42"/>
    <w:rsid w:val="00877557"/>
    <w:rsid w:val="00A74FFF"/>
    <w:rsid w:val="00AA5AF3"/>
    <w:rsid w:val="00AE6F7C"/>
    <w:rsid w:val="00D01C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593B3"/>
  <w15:chartTrackingRefBased/>
  <w15:docId w15:val="{23CE3441-72DA-4189-AB82-2908EB39F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1756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775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f3">
    <w:name w:val="ff3"/>
    <w:basedOn w:val="DefaultParagraphFont"/>
    <w:rsid w:val="00A74FFF"/>
  </w:style>
  <w:style w:type="character" w:customStyle="1" w:styleId="ws3">
    <w:name w:val="ws3"/>
    <w:basedOn w:val="DefaultParagraphFont"/>
    <w:rsid w:val="00A74FFF"/>
  </w:style>
  <w:style w:type="character" w:customStyle="1" w:styleId="ws4">
    <w:name w:val="ws4"/>
    <w:basedOn w:val="DefaultParagraphFont"/>
    <w:rsid w:val="00A74FFF"/>
  </w:style>
  <w:style w:type="character" w:customStyle="1" w:styleId="a">
    <w:name w:val="_"/>
    <w:basedOn w:val="DefaultParagraphFont"/>
    <w:rsid w:val="00D01CD8"/>
  </w:style>
  <w:style w:type="character" w:customStyle="1" w:styleId="Heading3Char">
    <w:name w:val="Heading 3 Char"/>
    <w:basedOn w:val="DefaultParagraphFont"/>
    <w:link w:val="Heading3"/>
    <w:uiPriority w:val="9"/>
    <w:rsid w:val="00717565"/>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802961">
      <w:bodyDiv w:val="1"/>
      <w:marLeft w:val="0"/>
      <w:marRight w:val="0"/>
      <w:marTop w:val="0"/>
      <w:marBottom w:val="0"/>
      <w:divBdr>
        <w:top w:val="none" w:sz="0" w:space="0" w:color="auto"/>
        <w:left w:val="none" w:sz="0" w:space="0" w:color="auto"/>
        <w:bottom w:val="none" w:sz="0" w:space="0" w:color="auto"/>
        <w:right w:val="none" w:sz="0" w:space="0" w:color="auto"/>
      </w:divBdr>
    </w:div>
    <w:div w:id="272327138">
      <w:bodyDiv w:val="1"/>
      <w:marLeft w:val="0"/>
      <w:marRight w:val="0"/>
      <w:marTop w:val="0"/>
      <w:marBottom w:val="0"/>
      <w:divBdr>
        <w:top w:val="none" w:sz="0" w:space="0" w:color="auto"/>
        <w:left w:val="none" w:sz="0" w:space="0" w:color="auto"/>
        <w:bottom w:val="none" w:sz="0" w:space="0" w:color="auto"/>
        <w:right w:val="none" w:sz="0" w:space="0" w:color="auto"/>
      </w:divBdr>
    </w:div>
    <w:div w:id="309527932">
      <w:bodyDiv w:val="1"/>
      <w:marLeft w:val="0"/>
      <w:marRight w:val="0"/>
      <w:marTop w:val="0"/>
      <w:marBottom w:val="0"/>
      <w:divBdr>
        <w:top w:val="none" w:sz="0" w:space="0" w:color="auto"/>
        <w:left w:val="none" w:sz="0" w:space="0" w:color="auto"/>
        <w:bottom w:val="none" w:sz="0" w:space="0" w:color="auto"/>
        <w:right w:val="none" w:sz="0" w:space="0" w:color="auto"/>
      </w:divBdr>
    </w:div>
    <w:div w:id="850949857">
      <w:bodyDiv w:val="1"/>
      <w:marLeft w:val="0"/>
      <w:marRight w:val="0"/>
      <w:marTop w:val="0"/>
      <w:marBottom w:val="0"/>
      <w:divBdr>
        <w:top w:val="none" w:sz="0" w:space="0" w:color="auto"/>
        <w:left w:val="none" w:sz="0" w:space="0" w:color="auto"/>
        <w:bottom w:val="none" w:sz="0" w:space="0" w:color="auto"/>
        <w:right w:val="none" w:sz="0" w:space="0" w:color="auto"/>
      </w:divBdr>
    </w:div>
    <w:div w:id="939609526">
      <w:bodyDiv w:val="1"/>
      <w:marLeft w:val="0"/>
      <w:marRight w:val="0"/>
      <w:marTop w:val="0"/>
      <w:marBottom w:val="0"/>
      <w:divBdr>
        <w:top w:val="none" w:sz="0" w:space="0" w:color="auto"/>
        <w:left w:val="none" w:sz="0" w:space="0" w:color="auto"/>
        <w:bottom w:val="none" w:sz="0" w:space="0" w:color="auto"/>
        <w:right w:val="none" w:sz="0" w:space="0" w:color="auto"/>
      </w:divBdr>
    </w:div>
    <w:div w:id="1969125224">
      <w:bodyDiv w:val="1"/>
      <w:marLeft w:val="0"/>
      <w:marRight w:val="0"/>
      <w:marTop w:val="0"/>
      <w:marBottom w:val="0"/>
      <w:divBdr>
        <w:top w:val="none" w:sz="0" w:space="0" w:color="auto"/>
        <w:left w:val="none" w:sz="0" w:space="0" w:color="auto"/>
        <w:bottom w:val="none" w:sz="0" w:space="0" w:color="auto"/>
        <w:right w:val="none" w:sz="0" w:space="0" w:color="auto"/>
      </w:divBdr>
    </w:div>
    <w:div w:id="2090232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497</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S</dc:creator>
  <cp:keywords/>
  <dc:description/>
  <cp:lastModifiedBy>Santhosh S</cp:lastModifiedBy>
  <cp:revision>1</cp:revision>
  <dcterms:created xsi:type="dcterms:W3CDTF">2022-10-11T08:52:00Z</dcterms:created>
  <dcterms:modified xsi:type="dcterms:W3CDTF">2022-10-11T09:50:00Z</dcterms:modified>
</cp:coreProperties>
</file>