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A475D7" w14:textId="32F0AD8B" w:rsidR="00784B4C" w:rsidRPr="000E3E4E" w:rsidRDefault="00000000" w:rsidP="000E3E4E">
      <w:pPr>
        <w:pStyle w:val="Heading1"/>
        <w:spacing w:before="22"/>
        <w:ind w:left="3229" w:right="3248"/>
        <w:rPr>
          <w:rFonts w:ascii="Arial" w:hAnsi="Arial" w:cs="Arial"/>
          <w:sz w:val="26"/>
          <w:szCs w:val="26"/>
        </w:rPr>
      </w:pPr>
      <w:r w:rsidRPr="000E3E4E">
        <w:rPr>
          <w:rFonts w:ascii="Arial" w:hAnsi="Arial" w:cs="Arial"/>
          <w:sz w:val="26"/>
          <w:szCs w:val="26"/>
        </w:rPr>
        <w:t>LITERATURE</w:t>
      </w:r>
      <w:r w:rsidR="00F155D9">
        <w:rPr>
          <w:rFonts w:ascii="Arial" w:hAnsi="Arial" w:cs="Arial"/>
          <w:sz w:val="26"/>
          <w:szCs w:val="26"/>
        </w:rPr>
        <w:t xml:space="preserve"> </w:t>
      </w:r>
      <w:r w:rsidRPr="000E3E4E">
        <w:rPr>
          <w:rFonts w:ascii="Arial" w:hAnsi="Arial" w:cs="Arial"/>
          <w:sz w:val="26"/>
          <w:szCs w:val="26"/>
        </w:rPr>
        <w:t>SURVEY</w:t>
      </w:r>
    </w:p>
    <w:p w14:paraId="0D499772" w14:textId="77777777" w:rsidR="00784B4C" w:rsidRPr="000E3E4E" w:rsidRDefault="00784B4C" w:rsidP="000E3E4E">
      <w:pPr>
        <w:pStyle w:val="BodyText"/>
        <w:jc w:val="both"/>
        <w:rPr>
          <w:rFonts w:ascii="Arial" w:hAnsi="Arial" w:cs="Arial"/>
          <w:b/>
          <w:sz w:val="26"/>
          <w:szCs w:val="26"/>
        </w:rPr>
      </w:pPr>
    </w:p>
    <w:p w14:paraId="5B4397D3" w14:textId="77777777" w:rsidR="00784B4C" w:rsidRPr="000E3E4E" w:rsidRDefault="00784B4C" w:rsidP="000E3E4E">
      <w:pPr>
        <w:pStyle w:val="BodyText"/>
        <w:jc w:val="both"/>
        <w:rPr>
          <w:rFonts w:ascii="Arial" w:hAnsi="Arial" w:cs="Arial"/>
          <w:b/>
          <w:sz w:val="26"/>
          <w:szCs w:val="26"/>
        </w:rPr>
      </w:pPr>
    </w:p>
    <w:p w14:paraId="4BDEDCA6" w14:textId="650FB23E" w:rsidR="00FC2BFD" w:rsidRPr="000E3E4E" w:rsidRDefault="00124B82" w:rsidP="000E3E4E">
      <w:pPr>
        <w:pStyle w:val="Heading1"/>
        <w:shd w:val="clear" w:color="auto" w:fill="FFFFFF"/>
        <w:spacing w:line="276" w:lineRule="auto"/>
        <w:ind w:left="460"/>
        <w:rPr>
          <w:rFonts w:ascii="Arial" w:hAnsi="Arial" w:cs="Arial"/>
          <w:color w:val="333333"/>
          <w:sz w:val="26"/>
          <w:szCs w:val="26"/>
        </w:rPr>
      </w:pPr>
      <w:r>
        <w:rPr>
          <w:rFonts w:ascii="Arial" w:hAnsi="Arial" w:cs="Arial"/>
          <w:color w:val="333333"/>
          <w:sz w:val="26"/>
          <w:szCs w:val="26"/>
        </w:rPr>
        <w:t>1)</w:t>
      </w:r>
      <w:r w:rsidR="00FC2BFD" w:rsidRPr="000E3E4E">
        <w:rPr>
          <w:rFonts w:ascii="Arial" w:hAnsi="Arial" w:cs="Arial"/>
          <w:color w:val="333333"/>
          <w:sz w:val="26"/>
          <w:szCs w:val="26"/>
        </w:rPr>
        <w:t>An IoT Framework for Groundnut Crop Yield Prediction Using K-Means Algorithm</w:t>
      </w:r>
    </w:p>
    <w:p w14:paraId="06A2655A" w14:textId="77777777" w:rsidR="00FC2BFD" w:rsidRPr="000E3E4E" w:rsidRDefault="00FC2BFD" w:rsidP="000E3E4E">
      <w:pPr>
        <w:pStyle w:val="Heading1"/>
        <w:shd w:val="clear" w:color="auto" w:fill="FFFFFF"/>
        <w:spacing w:line="276" w:lineRule="auto"/>
        <w:ind w:left="460"/>
        <w:rPr>
          <w:rFonts w:ascii="Arial" w:hAnsi="Arial" w:cs="Arial"/>
          <w:color w:val="333333"/>
          <w:sz w:val="26"/>
          <w:szCs w:val="26"/>
        </w:rPr>
      </w:pPr>
    </w:p>
    <w:p w14:paraId="4687DE3D" w14:textId="7A5264F1" w:rsidR="00FC2BFD" w:rsidRPr="000E3E4E" w:rsidRDefault="00FC2BFD" w:rsidP="000E3E4E">
      <w:pPr>
        <w:pStyle w:val="Heading1"/>
        <w:shd w:val="clear" w:color="auto" w:fill="FFFFFF"/>
        <w:spacing w:line="360" w:lineRule="auto"/>
        <w:ind w:left="460"/>
        <w:rPr>
          <w:rFonts w:ascii="Arial" w:hAnsi="Arial" w:cs="Arial"/>
          <w:b w:val="0"/>
          <w:bCs w:val="0"/>
          <w:color w:val="333333"/>
          <w:sz w:val="26"/>
          <w:szCs w:val="26"/>
          <w:shd w:val="clear" w:color="auto" w:fill="FFFFFF"/>
        </w:rPr>
      </w:pPr>
      <w:r w:rsidRPr="000E3E4E">
        <w:rPr>
          <w:rFonts w:ascii="Arial" w:hAnsi="Arial" w:cs="Arial"/>
          <w:b w:val="0"/>
          <w:bCs w:val="0"/>
          <w:color w:val="333333"/>
          <w:sz w:val="26"/>
          <w:szCs w:val="26"/>
          <w:shd w:val="clear" w:color="auto" w:fill="FFFFFF"/>
        </w:rPr>
        <w:t>This work deals with nutrition management in groundnut crop through proper detection of nutrition deficiency, based on identified nutrient deficiency predicting the crop yields. Now a days, most of the research on it considers only primary nutrients, whereas few others are considering micro nutrients deficiency. But there is no specific nutrient deficiency method available for finding primary and micro nutrient deficiencies at present. Though they consider, there is no exclusive measurements available for knowing deficiency percentage. Also, accuracy is not in acceptable level for their work. The proposed work focuses on finding primary (Nitrogen, Potassium, Phosphorus) and micro (Zinc) nutrient deficiencies. For experimentation, ESP32 camara images that are captured from crop field are used. Visual geometry group (VGG16) convolutional neural network architecture was used for classification of images and the K-Means clustering algorithm is used for the estimation of nutrient deficient percentage.</w:t>
      </w:r>
    </w:p>
    <w:p w14:paraId="45F76996" w14:textId="77777777" w:rsidR="00FC2BFD" w:rsidRPr="000E3E4E" w:rsidRDefault="00FC2BFD" w:rsidP="000E3E4E">
      <w:pPr>
        <w:pStyle w:val="Heading1"/>
        <w:shd w:val="clear" w:color="auto" w:fill="FFFFFF"/>
        <w:spacing w:line="276" w:lineRule="auto"/>
        <w:ind w:left="460"/>
        <w:rPr>
          <w:rFonts w:ascii="Arial" w:hAnsi="Arial" w:cs="Arial"/>
          <w:b w:val="0"/>
          <w:bCs w:val="0"/>
          <w:color w:val="333333"/>
          <w:sz w:val="26"/>
          <w:szCs w:val="26"/>
        </w:rPr>
      </w:pPr>
    </w:p>
    <w:p w14:paraId="1D7CDFA5" w14:textId="7AAD66C5" w:rsidR="00FC2BFD" w:rsidRPr="000E3E4E" w:rsidRDefault="00124B82" w:rsidP="000E3E4E">
      <w:pPr>
        <w:pStyle w:val="Heading1"/>
        <w:shd w:val="clear" w:color="auto" w:fill="FFFFFF"/>
        <w:spacing w:line="276" w:lineRule="auto"/>
        <w:ind w:left="460"/>
        <w:rPr>
          <w:rFonts w:ascii="Arial" w:hAnsi="Arial" w:cs="Arial"/>
          <w:color w:val="333333"/>
          <w:sz w:val="26"/>
          <w:szCs w:val="26"/>
        </w:rPr>
      </w:pPr>
      <w:r>
        <w:rPr>
          <w:rFonts w:ascii="Arial" w:hAnsi="Arial" w:cs="Arial"/>
          <w:color w:val="333333"/>
          <w:sz w:val="26"/>
          <w:szCs w:val="26"/>
        </w:rPr>
        <w:t>2)</w:t>
      </w:r>
      <w:r w:rsidR="00FC2BFD" w:rsidRPr="000E3E4E">
        <w:rPr>
          <w:rFonts w:ascii="Arial" w:hAnsi="Arial" w:cs="Arial"/>
          <w:color w:val="333333"/>
          <w:sz w:val="26"/>
          <w:szCs w:val="26"/>
        </w:rPr>
        <w:t>Unsupervised domain adaptation and super resolution on drone images for autonomous dry herbage biomass estimation</w:t>
      </w:r>
      <w:r w:rsidR="00FC2BFD" w:rsidRPr="000E3E4E">
        <w:rPr>
          <w:rFonts w:ascii="Arial" w:hAnsi="Arial" w:cs="Arial"/>
          <w:color w:val="333333"/>
          <w:sz w:val="26"/>
          <w:szCs w:val="26"/>
        </w:rPr>
        <w:t>.</w:t>
      </w:r>
    </w:p>
    <w:p w14:paraId="3688B235" w14:textId="352977A5" w:rsidR="00FC2BFD" w:rsidRPr="000E3E4E" w:rsidRDefault="00FC2BFD" w:rsidP="000E3E4E">
      <w:pPr>
        <w:pStyle w:val="Heading1"/>
        <w:shd w:val="clear" w:color="auto" w:fill="FFFFFF"/>
        <w:spacing w:line="276" w:lineRule="auto"/>
        <w:ind w:left="460"/>
        <w:rPr>
          <w:rFonts w:ascii="Arial" w:hAnsi="Arial" w:cs="Arial"/>
          <w:color w:val="333333"/>
          <w:sz w:val="26"/>
          <w:szCs w:val="26"/>
        </w:rPr>
      </w:pPr>
    </w:p>
    <w:p w14:paraId="12DFB562" w14:textId="0F6877E1" w:rsidR="00FC2BFD" w:rsidRPr="000E3E4E" w:rsidRDefault="00FC2BFD" w:rsidP="000E3E4E">
      <w:pPr>
        <w:pStyle w:val="Heading1"/>
        <w:shd w:val="clear" w:color="auto" w:fill="FFFFFF"/>
        <w:spacing w:line="360" w:lineRule="auto"/>
        <w:ind w:left="460"/>
        <w:rPr>
          <w:rFonts w:ascii="Arial" w:hAnsi="Arial" w:cs="Arial"/>
          <w:b w:val="0"/>
          <w:bCs w:val="0"/>
          <w:color w:val="333333"/>
          <w:sz w:val="26"/>
          <w:szCs w:val="26"/>
          <w:shd w:val="clear" w:color="auto" w:fill="FFFFFF"/>
        </w:rPr>
      </w:pPr>
      <w:r w:rsidRPr="000E3E4E">
        <w:rPr>
          <w:rFonts w:ascii="Arial" w:hAnsi="Arial" w:cs="Arial"/>
          <w:b w:val="0"/>
          <w:bCs w:val="0"/>
          <w:color w:val="333333"/>
          <w:sz w:val="26"/>
          <w:szCs w:val="26"/>
          <w:shd w:val="clear" w:color="auto" w:fill="FFFFFF"/>
        </w:rPr>
        <w:t>This paper proposes to transfer knowledge learned on ground-level images to raw drone images in an unsupervised manner. To do so, we use unpaired image style translation to enhance the resolution of drone images by a factor of eight and modify them to appear closer to their ground-level counterparts. We then use the enhanced drone images to train a semi-supervised algorithm that uses ground-</w:t>
      </w:r>
      <w:proofErr w:type="spellStart"/>
      <w:r w:rsidRPr="000E3E4E">
        <w:rPr>
          <w:rFonts w:ascii="Arial" w:hAnsi="Arial" w:cs="Arial"/>
          <w:b w:val="0"/>
          <w:bCs w:val="0"/>
          <w:color w:val="333333"/>
          <w:sz w:val="26"/>
          <w:szCs w:val="26"/>
          <w:shd w:val="clear" w:color="auto" w:fill="FFFFFF"/>
        </w:rPr>
        <w:t>truthed</w:t>
      </w:r>
      <w:proofErr w:type="spellEnd"/>
      <w:r w:rsidRPr="000E3E4E">
        <w:rPr>
          <w:rFonts w:ascii="Arial" w:hAnsi="Arial" w:cs="Arial"/>
          <w:b w:val="0"/>
          <w:bCs w:val="0"/>
          <w:color w:val="333333"/>
          <w:sz w:val="26"/>
          <w:szCs w:val="26"/>
          <w:shd w:val="clear" w:color="auto" w:fill="FFFFFF"/>
        </w:rPr>
        <w:t>, ground-level images as the labelled data together with a large amount of unlabeled drone images. We validate our results on a small held-out drone image test set to show the validity of our approach, which opens the way for automate.</w:t>
      </w:r>
    </w:p>
    <w:p w14:paraId="35CBA89D" w14:textId="61105983" w:rsidR="00FC2BFD" w:rsidRPr="000E3E4E" w:rsidRDefault="00FC2BFD" w:rsidP="000E3E4E">
      <w:pPr>
        <w:pStyle w:val="Heading1"/>
        <w:shd w:val="clear" w:color="auto" w:fill="FFFFFF"/>
        <w:spacing w:line="360" w:lineRule="auto"/>
        <w:ind w:left="460"/>
        <w:rPr>
          <w:rFonts w:ascii="Arial" w:hAnsi="Arial" w:cs="Arial"/>
          <w:b w:val="0"/>
          <w:bCs w:val="0"/>
          <w:color w:val="333333"/>
          <w:sz w:val="26"/>
          <w:szCs w:val="26"/>
          <w:shd w:val="clear" w:color="auto" w:fill="FFFFFF"/>
        </w:rPr>
      </w:pPr>
    </w:p>
    <w:p w14:paraId="3528DEF4" w14:textId="77777777" w:rsidR="00F155D9" w:rsidRDefault="00F155D9" w:rsidP="000E3E4E">
      <w:pPr>
        <w:pStyle w:val="Heading1"/>
        <w:shd w:val="clear" w:color="auto" w:fill="FFFFFF"/>
        <w:spacing w:line="276" w:lineRule="auto"/>
        <w:ind w:firstLine="360"/>
        <w:rPr>
          <w:rFonts w:ascii="Arial" w:hAnsi="Arial" w:cs="Arial"/>
          <w:color w:val="333333"/>
          <w:sz w:val="26"/>
          <w:szCs w:val="26"/>
        </w:rPr>
      </w:pPr>
    </w:p>
    <w:p w14:paraId="6BAEABAA" w14:textId="3A8E55B9" w:rsidR="00EE17F3" w:rsidRPr="000E3E4E" w:rsidRDefault="00124B82" w:rsidP="000E3E4E">
      <w:pPr>
        <w:pStyle w:val="Heading1"/>
        <w:shd w:val="clear" w:color="auto" w:fill="FFFFFF"/>
        <w:spacing w:line="276" w:lineRule="auto"/>
        <w:ind w:firstLine="360"/>
        <w:rPr>
          <w:rFonts w:ascii="Arial" w:hAnsi="Arial" w:cs="Arial"/>
          <w:color w:val="333333"/>
          <w:sz w:val="26"/>
          <w:szCs w:val="26"/>
        </w:rPr>
      </w:pPr>
      <w:r>
        <w:rPr>
          <w:rFonts w:ascii="Arial" w:hAnsi="Arial" w:cs="Arial"/>
          <w:color w:val="333333"/>
          <w:sz w:val="26"/>
          <w:szCs w:val="26"/>
        </w:rPr>
        <w:lastRenderedPageBreak/>
        <w:t>3)</w:t>
      </w:r>
      <w:r w:rsidR="00EE17F3" w:rsidRPr="000E3E4E">
        <w:rPr>
          <w:rFonts w:ascii="Arial" w:hAnsi="Arial" w:cs="Arial"/>
          <w:color w:val="333333"/>
          <w:sz w:val="26"/>
          <w:szCs w:val="26"/>
        </w:rPr>
        <w:t>Soil Based Prediction for Crop Yield using Predictive Analytics</w:t>
      </w:r>
      <w:r w:rsidR="00EE17F3" w:rsidRPr="000E3E4E">
        <w:rPr>
          <w:rFonts w:ascii="Arial" w:hAnsi="Arial" w:cs="Arial"/>
          <w:color w:val="333333"/>
          <w:sz w:val="26"/>
          <w:szCs w:val="26"/>
        </w:rPr>
        <w:t>.</w:t>
      </w:r>
    </w:p>
    <w:p w14:paraId="02ADABF8" w14:textId="5BAAF500" w:rsidR="00EE17F3" w:rsidRPr="000E3E4E" w:rsidRDefault="00EE17F3" w:rsidP="000E3E4E">
      <w:pPr>
        <w:pStyle w:val="Heading1"/>
        <w:shd w:val="clear" w:color="auto" w:fill="FFFFFF"/>
        <w:spacing w:line="276" w:lineRule="auto"/>
        <w:rPr>
          <w:rFonts w:ascii="Arial" w:hAnsi="Arial" w:cs="Arial"/>
          <w:color w:val="333333"/>
          <w:sz w:val="26"/>
          <w:szCs w:val="26"/>
        </w:rPr>
      </w:pPr>
    </w:p>
    <w:p w14:paraId="4885EBC6" w14:textId="5B77DF9D" w:rsidR="00EE17F3" w:rsidRPr="000E3E4E" w:rsidRDefault="00EE17F3" w:rsidP="000E3E4E">
      <w:pPr>
        <w:pStyle w:val="Heading1"/>
        <w:shd w:val="clear" w:color="auto" w:fill="FFFFFF"/>
        <w:spacing w:line="360" w:lineRule="auto"/>
        <w:ind w:left="460"/>
        <w:rPr>
          <w:rFonts w:ascii="Arial" w:hAnsi="Arial" w:cs="Arial"/>
          <w:b w:val="0"/>
          <w:bCs w:val="0"/>
          <w:color w:val="333333"/>
          <w:sz w:val="26"/>
          <w:szCs w:val="26"/>
          <w:shd w:val="clear" w:color="auto" w:fill="FFFFFF"/>
        </w:rPr>
      </w:pPr>
      <w:r w:rsidRPr="000E3E4E">
        <w:rPr>
          <w:rFonts w:ascii="Arial" w:hAnsi="Arial" w:cs="Arial"/>
          <w:b w:val="0"/>
          <w:bCs w:val="0"/>
          <w:color w:val="333333"/>
          <w:sz w:val="26"/>
          <w:szCs w:val="26"/>
          <w:shd w:val="clear" w:color="auto" w:fill="FFFFFF"/>
        </w:rPr>
        <w:t xml:space="preserve">In this paper, the </w:t>
      </w:r>
      <w:proofErr w:type="gramStart"/>
      <w:r w:rsidRPr="000E3E4E">
        <w:rPr>
          <w:rFonts w:ascii="Arial" w:hAnsi="Arial" w:cs="Arial"/>
          <w:b w:val="0"/>
          <w:bCs w:val="0"/>
          <w:color w:val="333333"/>
          <w:sz w:val="26"/>
          <w:szCs w:val="26"/>
          <w:shd w:val="clear" w:color="auto" w:fill="FFFFFF"/>
        </w:rPr>
        <w:t>soil based</w:t>
      </w:r>
      <w:proofErr w:type="gramEnd"/>
      <w:r w:rsidRPr="000E3E4E">
        <w:rPr>
          <w:rFonts w:ascii="Arial" w:hAnsi="Arial" w:cs="Arial"/>
          <w:b w:val="0"/>
          <w:bCs w:val="0"/>
          <w:color w:val="333333"/>
          <w:sz w:val="26"/>
          <w:szCs w:val="26"/>
          <w:shd w:val="clear" w:color="auto" w:fill="FFFFFF"/>
        </w:rPr>
        <w:t xml:space="preserve"> dataset is collected from TNAU website and it has 32 districts of </w:t>
      </w:r>
      <w:proofErr w:type="spellStart"/>
      <w:r w:rsidRPr="000E3E4E">
        <w:rPr>
          <w:rFonts w:ascii="Arial" w:hAnsi="Arial" w:cs="Arial"/>
          <w:b w:val="0"/>
          <w:bCs w:val="0"/>
          <w:color w:val="333333"/>
          <w:sz w:val="26"/>
          <w:szCs w:val="26"/>
          <w:shd w:val="clear" w:color="auto" w:fill="FFFFFF"/>
        </w:rPr>
        <w:t>Tamilnadu</w:t>
      </w:r>
      <w:proofErr w:type="spellEnd"/>
      <w:r w:rsidRPr="000E3E4E">
        <w:rPr>
          <w:rFonts w:ascii="Arial" w:hAnsi="Arial" w:cs="Arial"/>
          <w:b w:val="0"/>
          <w:bCs w:val="0"/>
          <w:color w:val="333333"/>
          <w:sz w:val="26"/>
          <w:szCs w:val="26"/>
          <w:shd w:val="clear" w:color="auto" w:fill="FFFFFF"/>
        </w:rPr>
        <w:t>. The algorithms such as Naïve bayes, Bayes Net have been deployed to predict the crop variety suitable for the soil based on the total production and area sown district wise. Also, its accuracy levels are compared. The accuracy is determined using true positive value, false positive value, precision, recall, f-measure and MCC.</w:t>
      </w:r>
    </w:p>
    <w:p w14:paraId="51250CB4" w14:textId="1565298A" w:rsidR="00EE17F3" w:rsidRPr="000E3E4E" w:rsidRDefault="00EE17F3" w:rsidP="000E3E4E">
      <w:pPr>
        <w:pStyle w:val="Heading1"/>
        <w:shd w:val="clear" w:color="auto" w:fill="FFFFFF"/>
        <w:spacing w:line="360" w:lineRule="auto"/>
        <w:rPr>
          <w:rFonts w:ascii="Arial" w:hAnsi="Arial" w:cs="Arial"/>
          <w:color w:val="333333"/>
          <w:sz w:val="26"/>
          <w:szCs w:val="26"/>
          <w:shd w:val="clear" w:color="auto" w:fill="FFFFFF"/>
        </w:rPr>
      </w:pPr>
    </w:p>
    <w:p w14:paraId="177607E6" w14:textId="7902D7D0" w:rsidR="00EE17F3" w:rsidRPr="000E3E4E" w:rsidRDefault="00124B82" w:rsidP="000E3E4E">
      <w:pPr>
        <w:pStyle w:val="Heading1"/>
        <w:shd w:val="clear" w:color="auto" w:fill="FFFFFF"/>
        <w:spacing w:line="276" w:lineRule="auto"/>
        <w:ind w:firstLine="360"/>
        <w:rPr>
          <w:rFonts w:ascii="Arial" w:hAnsi="Arial" w:cs="Arial"/>
          <w:color w:val="333333"/>
          <w:sz w:val="26"/>
          <w:szCs w:val="26"/>
        </w:rPr>
      </w:pPr>
      <w:r>
        <w:rPr>
          <w:rFonts w:ascii="Arial" w:hAnsi="Arial" w:cs="Arial"/>
          <w:color w:val="333333"/>
          <w:sz w:val="26"/>
          <w:szCs w:val="26"/>
        </w:rPr>
        <w:t>4)</w:t>
      </w:r>
      <w:r w:rsidR="00EE17F3" w:rsidRPr="000E3E4E">
        <w:rPr>
          <w:rFonts w:ascii="Arial" w:hAnsi="Arial" w:cs="Arial"/>
          <w:color w:val="333333"/>
          <w:sz w:val="26"/>
          <w:szCs w:val="26"/>
        </w:rPr>
        <w:t>Crop Yield Prediction Using Data Analytics and Hybrid Approach</w:t>
      </w:r>
      <w:r w:rsidR="00EE17F3" w:rsidRPr="000E3E4E">
        <w:rPr>
          <w:rFonts w:ascii="Arial" w:hAnsi="Arial" w:cs="Arial"/>
          <w:color w:val="333333"/>
          <w:sz w:val="26"/>
          <w:szCs w:val="26"/>
        </w:rPr>
        <w:t>.</w:t>
      </w:r>
    </w:p>
    <w:p w14:paraId="04B9BB14" w14:textId="644AADA7" w:rsidR="00EE17F3" w:rsidRPr="000E3E4E" w:rsidRDefault="00EE17F3" w:rsidP="000E3E4E">
      <w:pPr>
        <w:pStyle w:val="Heading1"/>
        <w:shd w:val="clear" w:color="auto" w:fill="FFFFFF"/>
        <w:spacing w:line="276" w:lineRule="auto"/>
        <w:rPr>
          <w:rFonts w:ascii="Arial" w:hAnsi="Arial" w:cs="Arial"/>
          <w:color w:val="333333"/>
          <w:sz w:val="26"/>
          <w:szCs w:val="26"/>
        </w:rPr>
      </w:pPr>
    </w:p>
    <w:p w14:paraId="1FF4D322" w14:textId="3E346698" w:rsidR="00EE17F3" w:rsidRPr="000E3E4E" w:rsidRDefault="00EE17F3" w:rsidP="000E3E4E">
      <w:pPr>
        <w:pStyle w:val="Heading1"/>
        <w:shd w:val="clear" w:color="auto" w:fill="FFFFFF"/>
        <w:spacing w:line="360" w:lineRule="auto"/>
        <w:ind w:left="460"/>
        <w:rPr>
          <w:rFonts w:ascii="Arial" w:eastAsia="Times New Roman" w:hAnsi="Arial" w:cs="Arial"/>
          <w:b w:val="0"/>
          <w:bCs w:val="0"/>
          <w:color w:val="333333"/>
          <w:sz w:val="26"/>
          <w:szCs w:val="26"/>
        </w:rPr>
      </w:pPr>
      <w:r w:rsidRPr="000E3E4E">
        <w:rPr>
          <w:rFonts w:ascii="Arial" w:hAnsi="Arial" w:cs="Arial"/>
          <w:b w:val="0"/>
          <w:bCs w:val="0"/>
          <w:color w:val="333333"/>
          <w:sz w:val="26"/>
          <w:szCs w:val="26"/>
          <w:shd w:val="clear" w:color="auto" w:fill="FFFFFF"/>
        </w:rPr>
        <w:t xml:space="preserve">In </w:t>
      </w:r>
      <w:r w:rsidRPr="000E3E4E">
        <w:rPr>
          <w:rFonts w:ascii="Arial" w:hAnsi="Arial" w:cs="Arial"/>
          <w:b w:val="0"/>
          <w:bCs w:val="0"/>
          <w:color w:val="333333"/>
          <w:sz w:val="26"/>
          <w:szCs w:val="26"/>
          <w:shd w:val="clear" w:color="auto" w:fill="FFFFFF"/>
        </w:rPr>
        <w:t>this</w:t>
      </w:r>
      <w:r w:rsidRPr="000E3E4E">
        <w:rPr>
          <w:rFonts w:ascii="Arial" w:hAnsi="Arial" w:cs="Arial"/>
          <w:b w:val="0"/>
          <w:bCs w:val="0"/>
          <w:color w:val="333333"/>
          <w:sz w:val="26"/>
          <w:szCs w:val="26"/>
          <w:shd w:val="clear" w:color="auto" w:fill="FFFFFF"/>
        </w:rPr>
        <w:t xml:space="preserve"> project we are going to </w:t>
      </w:r>
      <w:proofErr w:type="spellStart"/>
      <w:r w:rsidRPr="000E3E4E">
        <w:rPr>
          <w:rFonts w:ascii="Arial" w:hAnsi="Arial" w:cs="Arial"/>
          <w:b w:val="0"/>
          <w:bCs w:val="0"/>
          <w:color w:val="333333"/>
          <w:sz w:val="26"/>
          <w:szCs w:val="26"/>
          <w:shd w:val="clear" w:color="auto" w:fill="FFFFFF"/>
        </w:rPr>
        <w:t>analyse</w:t>
      </w:r>
      <w:proofErr w:type="spellEnd"/>
      <w:r w:rsidRPr="000E3E4E">
        <w:rPr>
          <w:rFonts w:ascii="Arial" w:hAnsi="Arial" w:cs="Arial"/>
          <w:b w:val="0"/>
          <w:bCs w:val="0"/>
          <w:color w:val="333333"/>
          <w:sz w:val="26"/>
          <w:szCs w:val="26"/>
          <w:shd w:val="clear" w:color="auto" w:fill="FFFFFF"/>
        </w:rPr>
        <w:t xml:space="preserve"> and mine this agricultural data to get useful results using technologies like data analytics and machine learning and this result will be given to farmers for better crop yield in terms of efficiency and productivity.</w:t>
      </w:r>
    </w:p>
    <w:p w14:paraId="64F745EF" w14:textId="77777777" w:rsidR="00EE17F3" w:rsidRPr="000E3E4E" w:rsidRDefault="00EE17F3" w:rsidP="000E3E4E">
      <w:pPr>
        <w:pStyle w:val="Heading1"/>
        <w:shd w:val="clear" w:color="auto" w:fill="FFFFFF"/>
        <w:spacing w:line="360" w:lineRule="auto"/>
        <w:rPr>
          <w:rFonts w:ascii="Arial" w:hAnsi="Arial" w:cs="Arial"/>
          <w:b w:val="0"/>
          <w:bCs w:val="0"/>
          <w:color w:val="333333"/>
          <w:sz w:val="26"/>
          <w:szCs w:val="26"/>
          <w:shd w:val="clear" w:color="auto" w:fill="FFFFFF"/>
        </w:rPr>
      </w:pPr>
    </w:p>
    <w:p w14:paraId="0CD1CB78" w14:textId="0AB0AB65" w:rsidR="00D567B0" w:rsidRPr="000E3E4E" w:rsidRDefault="00321A36" w:rsidP="000E3E4E">
      <w:pPr>
        <w:pStyle w:val="Heading1"/>
        <w:shd w:val="clear" w:color="auto" w:fill="FFFFFF"/>
        <w:spacing w:line="276" w:lineRule="auto"/>
        <w:rPr>
          <w:rFonts w:ascii="Arial" w:hAnsi="Arial" w:cs="Arial"/>
          <w:color w:val="333333"/>
          <w:sz w:val="26"/>
          <w:szCs w:val="26"/>
        </w:rPr>
      </w:pPr>
      <w:r w:rsidRPr="000E3E4E">
        <w:rPr>
          <w:rFonts w:ascii="Arial" w:hAnsi="Arial" w:cs="Arial"/>
          <w:color w:val="333333"/>
          <w:sz w:val="26"/>
          <w:szCs w:val="26"/>
          <w:shd w:val="clear" w:color="auto" w:fill="FFFFFF"/>
        </w:rPr>
        <w:t xml:space="preserve">    </w:t>
      </w:r>
      <w:r w:rsidR="00124B82">
        <w:rPr>
          <w:rFonts w:ascii="Arial" w:hAnsi="Arial" w:cs="Arial"/>
          <w:color w:val="333333"/>
          <w:sz w:val="26"/>
          <w:szCs w:val="26"/>
          <w:shd w:val="clear" w:color="auto" w:fill="FFFFFF"/>
        </w:rPr>
        <w:t>5)</w:t>
      </w:r>
      <w:r w:rsidRPr="000E3E4E">
        <w:rPr>
          <w:rFonts w:ascii="Arial" w:hAnsi="Arial" w:cs="Arial"/>
          <w:color w:val="333333"/>
          <w:sz w:val="26"/>
          <w:szCs w:val="26"/>
        </w:rPr>
        <w:t xml:space="preserve">A survey on Deep Learning Architectures for effective Crop Data </w:t>
      </w:r>
      <w:r w:rsidRPr="000E3E4E">
        <w:rPr>
          <w:rFonts w:ascii="Arial" w:hAnsi="Arial" w:cs="Arial"/>
          <w:color w:val="333333"/>
          <w:sz w:val="26"/>
          <w:szCs w:val="26"/>
        </w:rPr>
        <w:t xml:space="preserve">   </w:t>
      </w:r>
    </w:p>
    <w:p w14:paraId="1EFD873D" w14:textId="20CA7D5A" w:rsidR="00321A36" w:rsidRPr="000E3E4E" w:rsidRDefault="00D567B0" w:rsidP="000E3E4E">
      <w:pPr>
        <w:pStyle w:val="Heading1"/>
        <w:shd w:val="clear" w:color="auto" w:fill="FFFFFF"/>
        <w:spacing w:line="276" w:lineRule="auto"/>
        <w:rPr>
          <w:rFonts w:ascii="Arial" w:hAnsi="Arial" w:cs="Arial"/>
          <w:color w:val="333333"/>
          <w:sz w:val="26"/>
          <w:szCs w:val="26"/>
        </w:rPr>
      </w:pPr>
      <w:r w:rsidRPr="000E3E4E">
        <w:rPr>
          <w:rFonts w:ascii="Arial" w:hAnsi="Arial" w:cs="Arial"/>
          <w:color w:val="333333"/>
          <w:sz w:val="26"/>
          <w:szCs w:val="26"/>
        </w:rPr>
        <w:t xml:space="preserve">  </w:t>
      </w:r>
      <w:r w:rsidR="00321A36" w:rsidRPr="000E3E4E">
        <w:rPr>
          <w:rFonts w:ascii="Arial" w:hAnsi="Arial" w:cs="Arial"/>
          <w:color w:val="333333"/>
          <w:sz w:val="26"/>
          <w:szCs w:val="26"/>
        </w:rPr>
        <w:t xml:space="preserve"> </w:t>
      </w:r>
      <w:r w:rsidR="00F155D9">
        <w:rPr>
          <w:rFonts w:ascii="Arial" w:hAnsi="Arial" w:cs="Arial"/>
          <w:color w:val="333333"/>
          <w:sz w:val="26"/>
          <w:szCs w:val="26"/>
        </w:rPr>
        <w:t xml:space="preserve"> </w:t>
      </w:r>
      <w:r w:rsidR="00321A36" w:rsidRPr="000E3E4E">
        <w:rPr>
          <w:rFonts w:ascii="Arial" w:hAnsi="Arial" w:cs="Arial"/>
          <w:color w:val="333333"/>
          <w:sz w:val="26"/>
          <w:szCs w:val="26"/>
        </w:rPr>
        <w:t>Analytics</w:t>
      </w:r>
      <w:r w:rsidRPr="000E3E4E">
        <w:rPr>
          <w:rFonts w:ascii="Arial" w:hAnsi="Arial" w:cs="Arial"/>
          <w:color w:val="333333"/>
          <w:sz w:val="26"/>
          <w:szCs w:val="26"/>
        </w:rPr>
        <w:t>.</w:t>
      </w:r>
    </w:p>
    <w:p w14:paraId="21C4AD01" w14:textId="112DD1DD" w:rsidR="00CC1AA1" w:rsidRPr="000E3E4E" w:rsidRDefault="00CC1AA1" w:rsidP="000E3E4E">
      <w:pPr>
        <w:pStyle w:val="Heading1"/>
        <w:shd w:val="clear" w:color="auto" w:fill="FFFFFF"/>
        <w:spacing w:line="276" w:lineRule="auto"/>
        <w:rPr>
          <w:rFonts w:ascii="Arial" w:hAnsi="Arial" w:cs="Arial"/>
          <w:color w:val="333333"/>
          <w:sz w:val="26"/>
          <w:szCs w:val="26"/>
        </w:rPr>
      </w:pPr>
    </w:p>
    <w:p w14:paraId="25D8BE3D" w14:textId="1404DBF1" w:rsidR="00CC1AA1" w:rsidRPr="000E3E4E" w:rsidRDefault="00CC1AA1" w:rsidP="000E3E4E">
      <w:pPr>
        <w:pStyle w:val="Heading1"/>
        <w:shd w:val="clear" w:color="auto" w:fill="FFFFFF"/>
        <w:spacing w:line="360" w:lineRule="auto"/>
        <w:ind w:left="330"/>
        <w:rPr>
          <w:rFonts w:ascii="Arial" w:hAnsi="Arial" w:cs="Arial"/>
          <w:b w:val="0"/>
          <w:bCs w:val="0"/>
          <w:color w:val="333333"/>
          <w:sz w:val="26"/>
          <w:szCs w:val="26"/>
          <w:shd w:val="clear" w:color="auto" w:fill="FFFFFF"/>
        </w:rPr>
      </w:pPr>
      <w:r w:rsidRPr="000E3E4E">
        <w:rPr>
          <w:rFonts w:ascii="Arial" w:hAnsi="Arial" w:cs="Arial"/>
          <w:b w:val="0"/>
          <w:bCs w:val="0"/>
          <w:color w:val="333333"/>
          <w:sz w:val="26"/>
          <w:szCs w:val="26"/>
          <w:shd w:val="clear" w:color="auto" w:fill="FFFFFF"/>
        </w:rPr>
        <w:t xml:space="preserve">Crop monitoring is a significant task in smart farming to enhance </w:t>
      </w:r>
      <w:r w:rsidR="003A3D8E" w:rsidRPr="000E3E4E">
        <w:rPr>
          <w:rFonts w:ascii="Arial" w:hAnsi="Arial" w:cs="Arial"/>
          <w:b w:val="0"/>
          <w:bCs w:val="0"/>
          <w:color w:val="333333"/>
          <w:sz w:val="26"/>
          <w:szCs w:val="26"/>
          <w:shd w:val="clear" w:color="auto" w:fill="FFFFFF"/>
        </w:rPr>
        <w:t xml:space="preserve">       </w:t>
      </w:r>
      <w:r w:rsidRPr="000E3E4E">
        <w:rPr>
          <w:rFonts w:ascii="Arial" w:hAnsi="Arial" w:cs="Arial"/>
          <w:b w:val="0"/>
          <w:bCs w:val="0"/>
          <w:color w:val="333333"/>
          <w:sz w:val="26"/>
          <w:szCs w:val="26"/>
          <w:shd w:val="clear" w:color="auto" w:fill="FFFFFF"/>
        </w:rPr>
        <w:t>agricultural productivity. Accurate prediction of crop yield with limited availability of information related to environmental parameters is the main challenge. Crop diseases are often the major reason for yield loss. In developing countries, rural farmers are not equipped with modern techniques for real-time crop disease detection and thus fail to implement corrective actions. Recently, deep learning approaches have proven to be more effective in generating more accurate results in crop data analytics. In this study, research works pertaining to deep learning-based models applied in crop yield estimation and crop disease detection are reviewed.</w:t>
      </w:r>
    </w:p>
    <w:p w14:paraId="51CCE3FA" w14:textId="7F3A003B" w:rsidR="00EE17F3" w:rsidRPr="000E3E4E" w:rsidRDefault="00EE17F3" w:rsidP="000E3E4E">
      <w:pPr>
        <w:pStyle w:val="Heading1"/>
        <w:shd w:val="clear" w:color="auto" w:fill="FFFFFF"/>
        <w:spacing w:line="360" w:lineRule="auto"/>
        <w:rPr>
          <w:rFonts w:ascii="Arial" w:hAnsi="Arial" w:cs="Arial"/>
          <w:b w:val="0"/>
          <w:bCs w:val="0"/>
          <w:color w:val="333333"/>
          <w:sz w:val="26"/>
          <w:szCs w:val="26"/>
          <w:shd w:val="clear" w:color="auto" w:fill="FFFFFF"/>
        </w:rPr>
      </w:pPr>
    </w:p>
    <w:p w14:paraId="4D2482B0" w14:textId="77777777" w:rsidR="00EE17F3" w:rsidRPr="000E3E4E" w:rsidRDefault="00EE17F3" w:rsidP="000E3E4E">
      <w:pPr>
        <w:pStyle w:val="Heading1"/>
        <w:shd w:val="clear" w:color="auto" w:fill="FFFFFF"/>
        <w:spacing w:line="360" w:lineRule="auto"/>
        <w:rPr>
          <w:rFonts w:ascii="Arial" w:eastAsia="Times New Roman" w:hAnsi="Arial" w:cs="Arial"/>
          <w:b w:val="0"/>
          <w:bCs w:val="0"/>
          <w:color w:val="333333"/>
          <w:sz w:val="26"/>
          <w:szCs w:val="26"/>
        </w:rPr>
      </w:pPr>
    </w:p>
    <w:p w14:paraId="4B46E58F" w14:textId="77777777" w:rsidR="00FC2BFD" w:rsidRPr="000E3E4E" w:rsidRDefault="00FC2BFD" w:rsidP="000E3E4E">
      <w:pPr>
        <w:pStyle w:val="Heading1"/>
        <w:shd w:val="clear" w:color="auto" w:fill="FFFFFF"/>
        <w:spacing w:line="360" w:lineRule="auto"/>
        <w:ind w:left="460"/>
        <w:rPr>
          <w:rFonts w:ascii="Arial" w:eastAsia="Times New Roman" w:hAnsi="Arial" w:cs="Arial"/>
          <w:b w:val="0"/>
          <w:bCs w:val="0"/>
          <w:color w:val="333333"/>
          <w:sz w:val="26"/>
          <w:szCs w:val="26"/>
        </w:rPr>
      </w:pPr>
    </w:p>
    <w:p w14:paraId="254E56F1" w14:textId="3FC39AC1" w:rsidR="00FC2BFD" w:rsidRPr="000E3E4E" w:rsidRDefault="00FC2BFD" w:rsidP="000E3E4E">
      <w:pPr>
        <w:spacing w:before="160"/>
        <w:ind w:left="100"/>
        <w:jc w:val="both"/>
        <w:rPr>
          <w:rFonts w:ascii="Arial" w:hAnsi="Arial" w:cs="Arial"/>
          <w:sz w:val="26"/>
          <w:szCs w:val="26"/>
        </w:rPr>
      </w:pPr>
    </w:p>
    <w:p w14:paraId="5A1DFA93" w14:textId="77777777" w:rsidR="00F155D9" w:rsidRDefault="00F155D9" w:rsidP="000E3E4E">
      <w:pPr>
        <w:spacing w:before="160"/>
        <w:ind w:left="100"/>
        <w:jc w:val="both"/>
        <w:rPr>
          <w:rFonts w:ascii="Arial" w:hAnsi="Arial" w:cs="Arial"/>
          <w:b/>
          <w:bCs/>
          <w:sz w:val="26"/>
          <w:szCs w:val="26"/>
        </w:rPr>
      </w:pPr>
    </w:p>
    <w:p w14:paraId="0D5D0209" w14:textId="77777777" w:rsidR="00F155D9" w:rsidRDefault="00F155D9" w:rsidP="000E3E4E">
      <w:pPr>
        <w:spacing w:before="160"/>
        <w:ind w:left="100"/>
        <w:jc w:val="both"/>
        <w:rPr>
          <w:rFonts w:ascii="Arial" w:hAnsi="Arial" w:cs="Arial"/>
          <w:b/>
          <w:bCs/>
          <w:sz w:val="26"/>
          <w:szCs w:val="26"/>
        </w:rPr>
      </w:pPr>
    </w:p>
    <w:p w14:paraId="5A6FD410" w14:textId="4B22B3EA" w:rsidR="00784B4C" w:rsidRPr="000E3E4E" w:rsidRDefault="00000000" w:rsidP="000E3E4E">
      <w:pPr>
        <w:spacing w:before="160"/>
        <w:ind w:left="100"/>
        <w:jc w:val="both"/>
        <w:rPr>
          <w:rFonts w:ascii="Arial" w:hAnsi="Arial" w:cs="Arial"/>
          <w:b/>
          <w:bCs/>
          <w:sz w:val="26"/>
          <w:szCs w:val="26"/>
        </w:rPr>
      </w:pPr>
      <w:r w:rsidRPr="000E3E4E">
        <w:rPr>
          <w:rFonts w:ascii="Arial" w:hAnsi="Arial" w:cs="Arial"/>
          <w:b/>
          <w:bCs/>
          <w:sz w:val="26"/>
          <w:szCs w:val="26"/>
        </w:rPr>
        <w:t>Project</w:t>
      </w:r>
      <w:r w:rsidRPr="000E3E4E">
        <w:rPr>
          <w:rFonts w:ascii="Arial" w:hAnsi="Arial" w:cs="Arial"/>
          <w:b/>
          <w:bCs/>
          <w:spacing w:val="-13"/>
          <w:sz w:val="26"/>
          <w:szCs w:val="26"/>
        </w:rPr>
        <w:t xml:space="preserve"> </w:t>
      </w:r>
      <w:r w:rsidRPr="000E3E4E">
        <w:rPr>
          <w:rFonts w:ascii="Arial" w:hAnsi="Arial" w:cs="Arial"/>
          <w:b/>
          <w:bCs/>
          <w:sz w:val="26"/>
          <w:szCs w:val="26"/>
        </w:rPr>
        <w:t>Description</w:t>
      </w:r>
    </w:p>
    <w:p w14:paraId="30C9D41B" w14:textId="203159F0" w:rsidR="00092798" w:rsidRPr="000E3E4E" w:rsidRDefault="00092798" w:rsidP="000E3E4E">
      <w:pPr>
        <w:spacing w:before="160" w:line="360" w:lineRule="auto"/>
        <w:ind w:left="100"/>
        <w:jc w:val="both"/>
        <w:rPr>
          <w:rFonts w:ascii="Arial" w:hAnsi="Arial" w:cs="Arial"/>
          <w:b/>
          <w:bCs/>
          <w:color w:val="000000" w:themeColor="text1"/>
          <w:sz w:val="26"/>
          <w:szCs w:val="26"/>
        </w:rPr>
      </w:pPr>
      <w:r w:rsidRPr="000E3E4E">
        <w:rPr>
          <w:rFonts w:ascii="Arial" w:hAnsi="Arial" w:cs="Arial"/>
          <w:color w:val="000000" w:themeColor="text1"/>
          <w:sz w:val="26"/>
          <w:szCs w:val="26"/>
          <w:shd w:val="clear" w:color="auto" w:fill="FFFFFF"/>
        </w:rPr>
        <w:t xml:space="preserve">Agriculture is important for human survival because it serves the basic need. A well-known fact that the majority of population (≥55%) in India is into agriculture. Due to variations in climatic conditions, there exist bottlenecks for increasing the crop production in India. It has become challenging task to achieve desired targets in Agri based crop yield. Factors like climate, geographical conditions, economic and political conditions are to be considered which have direct impact on the production, productivity of the crops. Crop yield prediction is one of the important factors in agriculture practices. Farmers need information regarding crop yield before sowing seeds in their fields to achieve enhanced crop yield. The use of technology in agriculture has increased in recent year and data analytics is one such trend that has penetrated into the agriculture field being used for management of crop yield and monitoring crop health. The recent trends in the domain of agriculture have made the people to understand the significance </w:t>
      </w:r>
      <w:proofErr w:type="gramStart"/>
      <w:r w:rsidRPr="000E3E4E">
        <w:rPr>
          <w:rFonts w:ascii="Arial" w:hAnsi="Arial" w:cs="Arial"/>
          <w:color w:val="000000" w:themeColor="text1"/>
          <w:sz w:val="26"/>
          <w:szCs w:val="26"/>
          <w:shd w:val="clear" w:color="auto" w:fill="FFFFFF"/>
        </w:rPr>
        <w:t>of  Big</w:t>
      </w:r>
      <w:proofErr w:type="gramEnd"/>
      <w:r w:rsidRPr="000E3E4E">
        <w:rPr>
          <w:rFonts w:ascii="Arial" w:hAnsi="Arial" w:cs="Arial"/>
          <w:color w:val="000000" w:themeColor="text1"/>
          <w:sz w:val="26"/>
          <w:szCs w:val="26"/>
          <w:shd w:val="clear" w:color="auto" w:fill="FFFFFF"/>
        </w:rPr>
        <w:t xml:space="preserve"> data</w:t>
      </w:r>
      <w:r w:rsidR="000E3E4E" w:rsidRPr="000E3E4E">
        <w:rPr>
          <w:rFonts w:ascii="Arial" w:hAnsi="Arial" w:cs="Arial"/>
          <w:color w:val="000000" w:themeColor="text1"/>
          <w:sz w:val="26"/>
          <w:szCs w:val="26"/>
          <w:shd w:val="clear" w:color="auto" w:fill="FFFFFF"/>
        </w:rPr>
        <w:t>.</w:t>
      </w:r>
      <w:r w:rsidRPr="000E3E4E">
        <w:rPr>
          <w:rFonts w:ascii="Arial" w:hAnsi="Arial" w:cs="Arial"/>
          <w:color w:val="000000" w:themeColor="text1"/>
          <w:sz w:val="26"/>
          <w:szCs w:val="26"/>
          <w:shd w:val="clear" w:color="auto" w:fill="FFFFFF"/>
        </w:rPr>
        <w:t xml:space="preserve"> The analysis of data related to agriculture helps in crop yield prediction, crop health monitoring and other such related activities. </w:t>
      </w:r>
    </w:p>
    <w:p w14:paraId="2C8991CF" w14:textId="77777777" w:rsidR="00092798" w:rsidRPr="000E3E4E" w:rsidRDefault="00092798" w:rsidP="000E3E4E">
      <w:pPr>
        <w:spacing w:before="160"/>
        <w:ind w:left="100"/>
        <w:jc w:val="both"/>
        <w:rPr>
          <w:rFonts w:ascii="Arial" w:hAnsi="Arial" w:cs="Arial"/>
          <w:b/>
          <w:bCs/>
          <w:sz w:val="26"/>
          <w:szCs w:val="26"/>
        </w:rPr>
      </w:pPr>
    </w:p>
    <w:p w14:paraId="36B5D812" w14:textId="205420A2" w:rsidR="00784B4C" w:rsidRPr="000E3E4E" w:rsidRDefault="00000000" w:rsidP="000E3E4E">
      <w:pPr>
        <w:pStyle w:val="Heading1"/>
        <w:spacing w:before="158"/>
        <w:rPr>
          <w:rFonts w:ascii="Arial" w:hAnsi="Arial" w:cs="Arial"/>
          <w:sz w:val="26"/>
          <w:szCs w:val="26"/>
        </w:rPr>
      </w:pPr>
      <w:r w:rsidRPr="000E3E4E">
        <w:rPr>
          <w:rFonts w:ascii="Arial" w:hAnsi="Arial" w:cs="Arial"/>
          <w:sz w:val="26"/>
          <w:szCs w:val="26"/>
        </w:rPr>
        <w:t>Goal:</w:t>
      </w:r>
    </w:p>
    <w:p w14:paraId="5674B586" w14:textId="6BEDAF79" w:rsidR="000E3E4E" w:rsidRPr="000E3E4E" w:rsidRDefault="000E3E4E" w:rsidP="000E3E4E">
      <w:pPr>
        <w:pStyle w:val="Heading1"/>
        <w:spacing w:before="158" w:line="360" w:lineRule="auto"/>
        <w:rPr>
          <w:rFonts w:ascii="Arial" w:hAnsi="Arial" w:cs="Arial"/>
          <w:b w:val="0"/>
          <w:bCs w:val="0"/>
          <w:sz w:val="26"/>
          <w:szCs w:val="26"/>
        </w:rPr>
      </w:pPr>
      <w:r w:rsidRPr="000E3E4E">
        <w:rPr>
          <w:rFonts w:ascii="Arial" w:hAnsi="Arial" w:cs="Arial"/>
          <w:b w:val="0"/>
          <w:bCs w:val="0"/>
          <w:color w:val="333333"/>
          <w:sz w:val="26"/>
          <w:szCs w:val="26"/>
          <w:shd w:val="clear" w:color="auto" w:fill="FFFFFF"/>
        </w:rPr>
        <w:t xml:space="preserve">Estimating yield goals is important for many crop management decisions, including crop species selection, seeding rates, and fertilization. Delaware growers who are required to maintain a nutrient management plan (10 or more acres of fertilized land per operation) have only two options for estimating yield goal. The most desired method is to take an optimal rolling average by averaging the best four yields for a particular crop over a </w:t>
      </w:r>
      <w:proofErr w:type="gramStart"/>
      <w:r w:rsidRPr="000E3E4E">
        <w:rPr>
          <w:rFonts w:ascii="Arial" w:hAnsi="Arial" w:cs="Arial"/>
          <w:b w:val="0"/>
          <w:bCs w:val="0"/>
          <w:color w:val="333333"/>
          <w:sz w:val="26"/>
          <w:szCs w:val="26"/>
          <w:shd w:val="clear" w:color="auto" w:fill="FFFFFF"/>
        </w:rPr>
        <w:t>seven crop</w:t>
      </w:r>
      <w:proofErr w:type="gramEnd"/>
      <w:r w:rsidRPr="000E3E4E">
        <w:rPr>
          <w:rFonts w:ascii="Arial" w:hAnsi="Arial" w:cs="Arial"/>
          <w:b w:val="0"/>
          <w:bCs w:val="0"/>
          <w:color w:val="333333"/>
          <w:sz w:val="26"/>
          <w:szCs w:val="26"/>
          <w:shd w:val="clear" w:color="auto" w:fill="FFFFFF"/>
        </w:rPr>
        <w:t xml:space="preserve"> year period. In the absence of seven crop years of data, yield should be estimated based on soil productivity charts, which are likely to underestimate actual yields.</w:t>
      </w:r>
    </w:p>
    <w:p w14:paraId="1904AEBA" w14:textId="77777777" w:rsidR="00784B4C" w:rsidRPr="000E3E4E" w:rsidRDefault="00784B4C" w:rsidP="000E3E4E">
      <w:pPr>
        <w:pStyle w:val="BodyText"/>
        <w:jc w:val="both"/>
        <w:rPr>
          <w:rFonts w:ascii="Arial" w:hAnsi="Arial" w:cs="Arial"/>
          <w:sz w:val="26"/>
          <w:szCs w:val="26"/>
        </w:rPr>
      </w:pPr>
    </w:p>
    <w:p w14:paraId="63AFD8EE" w14:textId="77777777" w:rsidR="00784B4C" w:rsidRPr="000E3E4E" w:rsidRDefault="00784B4C" w:rsidP="000E3E4E">
      <w:pPr>
        <w:pStyle w:val="BodyText"/>
        <w:spacing w:before="2"/>
        <w:jc w:val="both"/>
        <w:rPr>
          <w:rFonts w:ascii="Arial" w:hAnsi="Arial" w:cs="Arial"/>
          <w:sz w:val="26"/>
          <w:szCs w:val="26"/>
        </w:rPr>
      </w:pPr>
    </w:p>
    <w:p w14:paraId="6C22079D" w14:textId="77777777" w:rsidR="00784B4C" w:rsidRPr="000E3E4E" w:rsidRDefault="00000000" w:rsidP="000E3E4E">
      <w:pPr>
        <w:pStyle w:val="Heading2"/>
        <w:spacing w:before="1"/>
        <w:rPr>
          <w:rFonts w:ascii="Arial" w:hAnsi="Arial" w:cs="Arial"/>
          <w:sz w:val="26"/>
          <w:szCs w:val="26"/>
        </w:rPr>
      </w:pPr>
      <w:r w:rsidRPr="000E3E4E">
        <w:rPr>
          <w:rFonts w:ascii="Arial" w:hAnsi="Arial" w:cs="Arial"/>
          <w:sz w:val="26"/>
          <w:szCs w:val="26"/>
        </w:rPr>
        <w:t>Technical</w:t>
      </w:r>
      <w:r w:rsidRPr="000E3E4E">
        <w:rPr>
          <w:rFonts w:ascii="Arial" w:hAnsi="Arial" w:cs="Arial"/>
          <w:spacing w:val="-5"/>
          <w:sz w:val="26"/>
          <w:szCs w:val="26"/>
        </w:rPr>
        <w:t xml:space="preserve"> </w:t>
      </w:r>
      <w:r w:rsidRPr="000E3E4E">
        <w:rPr>
          <w:rFonts w:ascii="Arial" w:hAnsi="Arial" w:cs="Arial"/>
          <w:sz w:val="26"/>
          <w:szCs w:val="26"/>
        </w:rPr>
        <w:t>Architecture:</w:t>
      </w:r>
    </w:p>
    <w:p w14:paraId="708AF41D" w14:textId="77777777" w:rsidR="00784B4C" w:rsidRPr="000E3E4E" w:rsidRDefault="00784B4C" w:rsidP="000E3E4E">
      <w:pPr>
        <w:pStyle w:val="BodyText"/>
        <w:jc w:val="both"/>
        <w:rPr>
          <w:rFonts w:ascii="Arial" w:hAnsi="Arial" w:cs="Arial"/>
          <w:b/>
          <w:sz w:val="26"/>
          <w:szCs w:val="26"/>
        </w:rPr>
      </w:pPr>
    </w:p>
    <w:p w14:paraId="1DC3F3E6" w14:textId="77777777" w:rsidR="00784B4C" w:rsidRPr="000E3E4E" w:rsidRDefault="00784B4C" w:rsidP="000E3E4E">
      <w:pPr>
        <w:pStyle w:val="BodyText"/>
        <w:jc w:val="both"/>
        <w:rPr>
          <w:rFonts w:ascii="Arial" w:hAnsi="Arial" w:cs="Arial"/>
          <w:b/>
          <w:sz w:val="26"/>
          <w:szCs w:val="26"/>
        </w:rPr>
      </w:pPr>
    </w:p>
    <w:p w14:paraId="01707FAC" w14:textId="7C0501CA" w:rsidR="00784B4C" w:rsidRPr="000E3E4E" w:rsidRDefault="00784B4C" w:rsidP="000E3E4E">
      <w:pPr>
        <w:pStyle w:val="BodyText"/>
        <w:spacing w:before="4"/>
        <w:jc w:val="both"/>
        <w:rPr>
          <w:rFonts w:ascii="Arial" w:hAnsi="Arial" w:cs="Arial"/>
          <w:b/>
          <w:sz w:val="26"/>
          <w:szCs w:val="26"/>
        </w:rPr>
      </w:pPr>
    </w:p>
    <w:sectPr w:rsidR="00784B4C" w:rsidRPr="000E3E4E">
      <w:pgSz w:w="11910" w:h="16840"/>
      <w:pgMar w:top="140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816753"/>
    <w:multiLevelType w:val="hybridMultilevel"/>
    <w:tmpl w:val="4AEA6AC0"/>
    <w:lvl w:ilvl="0" w:tplc="C292048C">
      <w:start w:val="1"/>
      <w:numFmt w:val="decimal"/>
      <w:lvlText w:val="%1."/>
      <w:lvlJc w:val="left"/>
      <w:pPr>
        <w:ind w:left="100" w:hanging="218"/>
      </w:pPr>
      <w:rPr>
        <w:rFonts w:hint="default"/>
        <w:b/>
        <w:bCs/>
        <w:spacing w:val="-1"/>
        <w:w w:val="100"/>
        <w:lang w:val="en-US" w:eastAsia="en-US" w:bidi="ar-SA"/>
      </w:rPr>
    </w:lvl>
    <w:lvl w:ilvl="1" w:tplc="A7CA7E6C">
      <w:numFmt w:val="bullet"/>
      <w:lvlText w:val="•"/>
      <w:lvlJc w:val="left"/>
      <w:pPr>
        <w:ind w:left="1014" w:hanging="218"/>
      </w:pPr>
      <w:rPr>
        <w:rFonts w:hint="default"/>
        <w:lang w:val="en-US" w:eastAsia="en-US" w:bidi="ar-SA"/>
      </w:rPr>
    </w:lvl>
    <w:lvl w:ilvl="2" w:tplc="9A844826">
      <w:numFmt w:val="bullet"/>
      <w:lvlText w:val="•"/>
      <w:lvlJc w:val="left"/>
      <w:pPr>
        <w:ind w:left="1929" w:hanging="218"/>
      </w:pPr>
      <w:rPr>
        <w:rFonts w:hint="default"/>
        <w:lang w:val="en-US" w:eastAsia="en-US" w:bidi="ar-SA"/>
      </w:rPr>
    </w:lvl>
    <w:lvl w:ilvl="3" w:tplc="5BFC64F4">
      <w:numFmt w:val="bullet"/>
      <w:lvlText w:val="•"/>
      <w:lvlJc w:val="left"/>
      <w:pPr>
        <w:ind w:left="2843" w:hanging="218"/>
      </w:pPr>
      <w:rPr>
        <w:rFonts w:hint="default"/>
        <w:lang w:val="en-US" w:eastAsia="en-US" w:bidi="ar-SA"/>
      </w:rPr>
    </w:lvl>
    <w:lvl w:ilvl="4" w:tplc="447A5234">
      <w:numFmt w:val="bullet"/>
      <w:lvlText w:val="•"/>
      <w:lvlJc w:val="left"/>
      <w:pPr>
        <w:ind w:left="3758" w:hanging="218"/>
      </w:pPr>
      <w:rPr>
        <w:rFonts w:hint="default"/>
        <w:lang w:val="en-US" w:eastAsia="en-US" w:bidi="ar-SA"/>
      </w:rPr>
    </w:lvl>
    <w:lvl w:ilvl="5" w:tplc="21C01A64">
      <w:numFmt w:val="bullet"/>
      <w:lvlText w:val="•"/>
      <w:lvlJc w:val="left"/>
      <w:pPr>
        <w:ind w:left="4673" w:hanging="218"/>
      </w:pPr>
      <w:rPr>
        <w:rFonts w:hint="default"/>
        <w:lang w:val="en-US" w:eastAsia="en-US" w:bidi="ar-SA"/>
      </w:rPr>
    </w:lvl>
    <w:lvl w:ilvl="6" w:tplc="EBCC8214">
      <w:numFmt w:val="bullet"/>
      <w:lvlText w:val="•"/>
      <w:lvlJc w:val="left"/>
      <w:pPr>
        <w:ind w:left="5587" w:hanging="218"/>
      </w:pPr>
      <w:rPr>
        <w:rFonts w:hint="default"/>
        <w:lang w:val="en-US" w:eastAsia="en-US" w:bidi="ar-SA"/>
      </w:rPr>
    </w:lvl>
    <w:lvl w:ilvl="7" w:tplc="9D821278">
      <w:numFmt w:val="bullet"/>
      <w:lvlText w:val="•"/>
      <w:lvlJc w:val="left"/>
      <w:pPr>
        <w:ind w:left="6502" w:hanging="218"/>
      </w:pPr>
      <w:rPr>
        <w:rFonts w:hint="default"/>
        <w:lang w:val="en-US" w:eastAsia="en-US" w:bidi="ar-SA"/>
      </w:rPr>
    </w:lvl>
    <w:lvl w:ilvl="8" w:tplc="DA824C14">
      <w:numFmt w:val="bullet"/>
      <w:lvlText w:val="•"/>
      <w:lvlJc w:val="left"/>
      <w:pPr>
        <w:ind w:left="7417" w:hanging="218"/>
      </w:pPr>
      <w:rPr>
        <w:rFonts w:hint="default"/>
        <w:lang w:val="en-US" w:eastAsia="en-US" w:bidi="ar-SA"/>
      </w:rPr>
    </w:lvl>
  </w:abstractNum>
  <w:abstractNum w:abstractNumId="1" w15:restartNumberingAfterBreak="0">
    <w:nsid w:val="49A20031"/>
    <w:multiLevelType w:val="hybridMultilevel"/>
    <w:tmpl w:val="695A1102"/>
    <w:lvl w:ilvl="0" w:tplc="23B8D1FC">
      <w:start w:val="1"/>
      <w:numFmt w:val="decimal"/>
      <w:lvlText w:val="%1)"/>
      <w:lvlJc w:val="left"/>
      <w:pPr>
        <w:ind w:left="460" w:hanging="360"/>
      </w:pPr>
      <w:rPr>
        <w:rFonts w:ascii="Calibri" w:hAnsi="Calibri" w:cs="Calibri" w:hint="default"/>
        <w:color w:val="auto"/>
        <w:sz w:val="32"/>
      </w:rPr>
    </w:lvl>
    <w:lvl w:ilvl="1" w:tplc="40090019" w:tentative="1">
      <w:start w:val="1"/>
      <w:numFmt w:val="lowerLetter"/>
      <w:lvlText w:val="%2."/>
      <w:lvlJc w:val="left"/>
      <w:pPr>
        <w:ind w:left="1180" w:hanging="360"/>
      </w:pPr>
    </w:lvl>
    <w:lvl w:ilvl="2" w:tplc="4009001B" w:tentative="1">
      <w:start w:val="1"/>
      <w:numFmt w:val="lowerRoman"/>
      <w:lvlText w:val="%3."/>
      <w:lvlJc w:val="right"/>
      <w:pPr>
        <w:ind w:left="1900" w:hanging="180"/>
      </w:pPr>
    </w:lvl>
    <w:lvl w:ilvl="3" w:tplc="4009000F" w:tentative="1">
      <w:start w:val="1"/>
      <w:numFmt w:val="decimal"/>
      <w:lvlText w:val="%4."/>
      <w:lvlJc w:val="left"/>
      <w:pPr>
        <w:ind w:left="2620" w:hanging="360"/>
      </w:pPr>
    </w:lvl>
    <w:lvl w:ilvl="4" w:tplc="40090019" w:tentative="1">
      <w:start w:val="1"/>
      <w:numFmt w:val="lowerLetter"/>
      <w:lvlText w:val="%5."/>
      <w:lvlJc w:val="left"/>
      <w:pPr>
        <w:ind w:left="3340" w:hanging="360"/>
      </w:pPr>
    </w:lvl>
    <w:lvl w:ilvl="5" w:tplc="4009001B" w:tentative="1">
      <w:start w:val="1"/>
      <w:numFmt w:val="lowerRoman"/>
      <w:lvlText w:val="%6."/>
      <w:lvlJc w:val="right"/>
      <w:pPr>
        <w:ind w:left="4060" w:hanging="180"/>
      </w:pPr>
    </w:lvl>
    <w:lvl w:ilvl="6" w:tplc="4009000F" w:tentative="1">
      <w:start w:val="1"/>
      <w:numFmt w:val="decimal"/>
      <w:lvlText w:val="%7."/>
      <w:lvlJc w:val="left"/>
      <w:pPr>
        <w:ind w:left="4780" w:hanging="360"/>
      </w:pPr>
    </w:lvl>
    <w:lvl w:ilvl="7" w:tplc="40090019" w:tentative="1">
      <w:start w:val="1"/>
      <w:numFmt w:val="lowerLetter"/>
      <w:lvlText w:val="%8."/>
      <w:lvlJc w:val="left"/>
      <w:pPr>
        <w:ind w:left="5500" w:hanging="360"/>
      </w:pPr>
    </w:lvl>
    <w:lvl w:ilvl="8" w:tplc="4009001B" w:tentative="1">
      <w:start w:val="1"/>
      <w:numFmt w:val="lowerRoman"/>
      <w:lvlText w:val="%9."/>
      <w:lvlJc w:val="right"/>
      <w:pPr>
        <w:ind w:left="6220" w:hanging="180"/>
      </w:pPr>
    </w:lvl>
  </w:abstractNum>
  <w:num w:numId="1" w16cid:durableId="1574777823">
    <w:abstractNumId w:val="0"/>
  </w:num>
  <w:num w:numId="2" w16cid:durableId="9123956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savePreviewPicture/>
  <w:compat>
    <w:ulTrailSpace/>
    <w:shapeLayoutLikeWW8/>
    <w:compatSetting w:name="compatibilityMode" w:uri="http://schemas.microsoft.com/office/word" w:val="14"/>
    <w:compatSetting w:name="useWord2013TrackBottomHyphenation" w:uri="http://schemas.microsoft.com/office/word" w:val="1"/>
  </w:compat>
  <w:rsids>
    <w:rsidRoot w:val="00784B4C"/>
    <w:rsid w:val="00092798"/>
    <w:rsid w:val="000E3E4E"/>
    <w:rsid w:val="00124B82"/>
    <w:rsid w:val="002A171D"/>
    <w:rsid w:val="00321A36"/>
    <w:rsid w:val="003442FB"/>
    <w:rsid w:val="003A3D8E"/>
    <w:rsid w:val="005C1B39"/>
    <w:rsid w:val="00784B4C"/>
    <w:rsid w:val="00CC1AA1"/>
    <w:rsid w:val="00D567B0"/>
    <w:rsid w:val="00EE17F3"/>
    <w:rsid w:val="00F155D9"/>
    <w:rsid w:val="00FC2B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38899"/>
  <w15:docId w15:val="{5165B0E7-8139-467C-8062-E44ABEF993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0"/>
      <w:jc w:val="both"/>
      <w:outlineLvl w:val="0"/>
    </w:pPr>
    <w:rPr>
      <w:b/>
      <w:bCs/>
      <w:sz w:val="32"/>
      <w:szCs w:val="32"/>
    </w:rPr>
  </w:style>
  <w:style w:type="paragraph" w:styleId="Heading2">
    <w:name w:val="heading 2"/>
    <w:basedOn w:val="Normal"/>
    <w:uiPriority w:val="9"/>
    <w:unhideWhenUsed/>
    <w:qFormat/>
    <w:pPr>
      <w:ind w:left="100"/>
      <w:jc w:val="both"/>
      <w:outlineLvl w:val="1"/>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00" w:right="115"/>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964225">
      <w:bodyDiv w:val="1"/>
      <w:marLeft w:val="0"/>
      <w:marRight w:val="0"/>
      <w:marTop w:val="0"/>
      <w:marBottom w:val="0"/>
      <w:divBdr>
        <w:top w:val="none" w:sz="0" w:space="0" w:color="auto"/>
        <w:left w:val="none" w:sz="0" w:space="0" w:color="auto"/>
        <w:bottom w:val="none" w:sz="0" w:space="0" w:color="auto"/>
        <w:right w:val="none" w:sz="0" w:space="0" w:color="auto"/>
      </w:divBdr>
    </w:div>
    <w:div w:id="672340401">
      <w:bodyDiv w:val="1"/>
      <w:marLeft w:val="0"/>
      <w:marRight w:val="0"/>
      <w:marTop w:val="0"/>
      <w:marBottom w:val="0"/>
      <w:divBdr>
        <w:top w:val="none" w:sz="0" w:space="0" w:color="auto"/>
        <w:left w:val="none" w:sz="0" w:space="0" w:color="auto"/>
        <w:bottom w:val="none" w:sz="0" w:space="0" w:color="auto"/>
        <w:right w:val="none" w:sz="0" w:space="0" w:color="auto"/>
      </w:divBdr>
    </w:div>
    <w:div w:id="802163821">
      <w:bodyDiv w:val="1"/>
      <w:marLeft w:val="0"/>
      <w:marRight w:val="0"/>
      <w:marTop w:val="0"/>
      <w:marBottom w:val="0"/>
      <w:divBdr>
        <w:top w:val="none" w:sz="0" w:space="0" w:color="auto"/>
        <w:left w:val="none" w:sz="0" w:space="0" w:color="auto"/>
        <w:bottom w:val="none" w:sz="0" w:space="0" w:color="auto"/>
        <w:right w:val="none" w:sz="0" w:space="0" w:color="auto"/>
      </w:divBdr>
    </w:div>
    <w:div w:id="1395346780">
      <w:bodyDiv w:val="1"/>
      <w:marLeft w:val="0"/>
      <w:marRight w:val="0"/>
      <w:marTop w:val="0"/>
      <w:marBottom w:val="0"/>
      <w:divBdr>
        <w:top w:val="none" w:sz="0" w:space="0" w:color="auto"/>
        <w:left w:val="none" w:sz="0" w:space="0" w:color="auto"/>
        <w:bottom w:val="none" w:sz="0" w:space="0" w:color="auto"/>
        <w:right w:val="none" w:sz="0" w:space="0" w:color="auto"/>
      </w:divBdr>
    </w:div>
    <w:div w:id="1561404131">
      <w:bodyDiv w:val="1"/>
      <w:marLeft w:val="0"/>
      <w:marRight w:val="0"/>
      <w:marTop w:val="0"/>
      <w:marBottom w:val="0"/>
      <w:divBdr>
        <w:top w:val="none" w:sz="0" w:space="0" w:color="auto"/>
        <w:left w:val="none" w:sz="0" w:space="0" w:color="auto"/>
        <w:bottom w:val="none" w:sz="0" w:space="0" w:color="auto"/>
        <w:right w:val="none" w:sz="0" w:space="0" w:color="auto"/>
      </w:divBdr>
    </w:div>
    <w:div w:id="16619318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1</Pages>
  <Words>804</Words>
  <Characters>4585</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apoorva karlmarx</dc:creator>
  <cp:lastModifiedBy>samyuktha kannan</cp:lastModifiedBy>
  <cp:revision>8</cp:revision>
  <dcterms:created xsi:type="dcterms:W3CDTF">2022-09-24T07:27:00Z</dcterms:created>
  <dcterms:modified xsi:type="dcterms:W3CDTF">2022-09-24T09:02:00Z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2022-09-20T00:00:00Z</vt:filetime>
  </property>
  <property fmtid="{D5CDD505-2E9C-101B-9397-08002B2CF9AE}" pid="3" name="Creator">
    <vt:lpwstr>Microsoft® Word 2016</vt:lpwstr>
  </property>
  <property fmtid="{D5CDD505-2E9C-101B-9397-08002B2CF9AE}" pid="4" name="LastSaved">
    <vt:filetime>2022-09-24T00:00:00Z</vt:filetime>
  </property>
</Properties>
</file>