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Project Design Phase-II</w:t>
      </w:r>
    </w:p>
    <w:p w:rsidR="00000000" w:rsidDel="00000000" w:rsidP="00000000" w:rsidRDefault="00000000" w:rsidRPr="00000000" w14:paraId="00000002">
      <w:pPr>
        <w:spacing w:after="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Solution Requirements (Functional &amp; Non-functional)</w:t>
      </w:r>
    </w:p>
    <w:p w:rsidR="00000000" w:rsidDel="00000000" w:rsidP="00000000" w:rsidRDefault="00000000" w:rsidRPr="00000000" w14:paraId="00000003">
      <w:pPr>
        <w:spacing w:after="0" w:lineRule="auto"/>
        <w:jc w:val="center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51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08"/>
        <w:gridCol w:w="4843"/>
        <w:tblGridChange w:id="0">
          <w:tblGrid>
            <w:gridCol w:w="4508"/>
            <w:gridCol w:w="484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03 October 2022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  <w:t xml:space="preserve">Team ID</w:t>
            </w:r>
          </w:p>
        </w:tc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PNT2022TMID22484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Project Name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Industry-specific intelligent fire management system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Maximum Marks</w:t>
            </w:r>
          </w:p>
        </w:tc>
        <w:tc>
          <w:tcPr/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4 Marks</w:t>
            </w:r>
          </w:p>
        </w:tc>
      </w:tr>
    </w:tbl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Functional Requirements: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Following are the functional requirements of the proposed solution.</w:t>
      </w:r>
    </w:p>
    <w:tbl>
      <w:tblPr>
        <w:tblStyle w:val="Table2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150"/>
        <w:gridCol w:w="5248"/>
        <w:tblGridChange w:id="0">
          <w:tblGrid>
            <w:gridCol w:w="926"/>
            <w:gridCol w:w="3150"/>
            <w:gridCol w:w="5248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10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Functional Requirement (Epic)</w:t>
            </w:r>
          </w:p>
        </w:tc>
        <w:tc>
          <w:tcPr/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Sub Requirement (Story / Sub-Task)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FR-1</w:t>
            </w:r>
          </w:p>
        </w:tc>
        <w:tc>
          <w:tcPr/>
          <w:p w:rsidR="00000000" w:rsidDel="00000000" w:rsidP="00000000" w:rsidRDefault="00000000" w:rsidRPr="00000000" w14:paraId="00000013">
            <w:pPr>
              <w:rPr/>
            </w:pPr>
            <w:r w:rsidDel="00000000" w:rsidR="00000000" w:rsidRPr="00000000">
              <w:rPr>
                <w:rtl w:val="0"/>
              </w:rPr>
              <w:t xml:space="preserve">User Registration</w:t>
            </w:r>
          </w:p>
        </w:tc>
        <w:tc>
          <w:tcPr/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Form</w:t>
            </w:r>
          </w:p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Gmail</w:t>
            </w:r>
          </w:p>
          <w:p w:rsidR="00000000" w:rsidDel="00000000" w:rsidP="00000000" w:rsidRDefault="00000000" w:rsidRPr="00000000" w14:paraId="00000016">
            <w:pPr>
              <w:rPr/>
            </w:pPr>
            <w:r w:rsidDel="00000000" w:rsidR="00000000" w:rsidRPr="00000000">
              <w:rPr>
                <w:rtl w:val="0"/>
              </w:rPr>
              <w:t xml:space="preserve">Registration through LinkedIN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FR-2</w:t>
            </w:r>
          </w:p>
        </w:tc>
        <w:tc>
          <w:tcPr/>
          <w:p w:rsidR="00000000" w:rsidDel="00000000" w:rsidP="00000000" w:rsidRDefault="00000000" w:rsidRPr="00000000" w14:paraId="00000018">
            <w:pPr>
              <w:rPr/>
            </w:pPr>
            <w:r w:rsidDel="00000000" w:rsidR="00000000" w:rsidRPr="00000000">
              <w:rPr>
                <w:rtl w:val="0"/>
              </w:rPr>
              <w:t xml:space="preserve">User Confirmation</w:t>
            </w:r>
          </w:p>
        </w:tc>
        <w:tc>
          <w:tcPr/>
          <w:p w:rsidR="00000000" w:rsidDel="00000000" w:rsidP="00000000" w:rsidRDefault="00000000" w:rsidRPr="00000000" w14:paraId="00000019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Email</w:t>
            </w:r>
          </w:p>
          <w:p w:rsidR="00000000" w:rsidDel="00000000" w:rsidP="00000000" w:rsidRDefault="00000000" w:rsidRPr="00000000" w14:paraId="0000001A">
            <w:pPr>
              <w:rPr/>
            </w:pPr>
            <w:r w:rsidDel="00000000" w:rsidR="00000000" w:rsidRPr="00000000">
              <w:rPr>
                <w:rtl w:val="0"/>
              </w:rPr>
              <w:t xml:space="preserve">Confirmation via OTP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FR-3</w:t>
            </w:r>
          </w:p>
        </w:tc>
        <w:tc>
          <w:tcPr/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User verification</w:t>
            </w:r>
          </w:p>
        </w:tc>
        <w:tc>
          <w:tcPr/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Verification via Email or OTP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FR-4</w:t>
            </w:r>
          </w:p>
        </w:tc>
        <w:tc>
          <w:tcPr/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User authorization level</w:t>
            </w:r>
          </w:p>
        </w:tc>
        <w:tc>
          <w:tcPr/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Finger print authorization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FR-5</w:t>
            </w:r>
          </w:p>
        </w:tc>
        <w:tc>
          <w:tcPr/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</w:t>
            </w:r>
          </w:p>
        </w:tc>
        <w:tc>
          <w:tcPr/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Honest   business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FR-6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color w:val="222222"/>
              </w:rPr>
            </w:pPr>
            <w:r w:rsidDel="00000000" w:rsidR="00000000" w:rsidRPr="00000000">
              <w:rPr>
                <w:color w:val="222222"/>
                <w:rtl w:val="0"/>
              </w:rPr>
              <w:t xml:space="preserve">Certification Requirements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Based on original copy of certificate</w:t>
            </w:r>
          </w:p>
        </w:tc>
      </w:tr>
    </w:tbl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Non-functional Requirements: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Following are the non-functional requirements of the proposed solution.</w:t>
      </w:r>
    </w:p>
    <w:tbl>
      <w:tblPr>
        <w:tblStyle w:val="Table3"/>
        <w:tblW w:w="9324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26"/>
        <w:gridCol w:w="3464"/>
        <w:gridCol w:w="4934"/>
        <w:tblGridChange w:id="0">
          <w:tblGrid>
            <w:gridCol w:w="926"/>
            <w:gridCol w:w="3464"/>
            <w:gridCol w:w="4934"/>
          </w:tblGrid>
        </w:tblGridChange>
      </w:tblGrid>
      <w:tr>
        <w:trPr>
          <w:cantSplit w:val="0"/>
          <w:trHeight w:val="333" w:hRule="atLeast"/>
          <w:tblHeader w:val="0"/>
        </w:trPr>
        <w:tc>
          <w:tcPr/>
          <w:p w:rsidR="00000000" w:rsidDel="00000000" w:rsidP="00000000" w:rsidRDefault="00000000" w:rsidRPr="00000000" w14:paraId="0000002C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FR No.</w:t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Non-Functional Requirement</w:t>
            </w:r>
          </w:p>
        </w:tc>
        <w:tc>
          <w:tcPr/>
          <w:p w:rsidR="00000000" w:rsidDel="00000000" w:rsidP="00000000" w:rsidRDefault="00000000" w:rsidRPr="00000000" w14:paraId="0000002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NFR-1</w:t>
            </w:r>
          </w:p>
        </w:tc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Usability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Goals are easy to accomplish quickly and with few or no user errors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NFR-2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Security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Functional security requirements describe functional behavior  that enforces security</w:t>
            </w:r>
          </w:p>
        </w:tc>
      </w:tr>
      <w:tr>
        <w:trPr>
          <w:cantSplit w:val="0"/>
          <w:trHeight w:val="470" w:hRule="atLeast"/>
          <w:tblHeader w:val="0"/>
        </w:trPr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NFR-3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Reliability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Reliability is an important for most software products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NFR-4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Performance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Non functional performance defines the performance attribute of a software system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NFR-5</w:t>
            </w:r>
          </w:p>
        </w:tc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Availability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Availability describe how likely the system is accessible to a user at a given point in time</w:t>
            </w:r>
          </w:p>
        </w:tc>
      </w:tr>
      <w:tr>
        <w:trPr>
          <w:cantSplit w:val="0"/>
          <w:trHeight w:val="489" w:hRule="atLeast"/>
          <w:tblHeader w:val="0"/>
        </w:trPr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NFR-6</w:t>
            </w:r>
          </w:p>
        </w:tc>
        <w:tc>
          <w:tcPr/>
          <w:p w:rsidR="00000000" w:rsidDel="00000000" w:rsidP="00000000" w:rsidRDefault="00000000" w:rsidRPr="00000000" w14:paraId="0000003F">
            <w:pPr>
              <w:rPr>
                <w:color w:val="222222"/>
              </w:rPr>
            </w:pPr>
            <w:r w:rsidDel="00000000" w:rsidR="00000000" w:rsidRPr="00000000">
              <w:rPr>
                <w:b w:val="1"/>
                <w:color w:val="222222"/>
                <w:rtl w:val="0"/>
              </w:rPr>
              <w:t xml:space="preserve">Scalability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Scalability is a non functional property of a system that describe the ability to appropriately handle increasing workloads</w:t>
            </w:r>
          </w:p>
        </w:tc>
      </w:tr>
    </w:tbl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851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Hyperlink">
    <w:name w:val="Hyperlink"/>
    <w:basedOn w:val="DefaultParagraphFont"/>
    <w:uiPriority w:val="99"/>
    <w:unhideWhenUsed w:val="1"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3C4A8E"/>
    <w:rPr>
      <w:color w:val="605e5c"/>
      <w:shd w:color="auto" w:fill="e1dfdd" w:val="clear"/>
    </w:rPr>
  </w:style>
  <w:style w:type="paragraph" w:styleId="ListParagraph">
    <w:name w:val="List Paragraph"/>
    <w:basedOn w:val="Normal"/>
    <w:uiPriority w:val="34"/>
    <w:qFormat w:val="1"/>
    <w:rsid w:val="00AB20AC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Jn8BtealhTVKMbvC2vsF4161EXg==">AMUW2mUvlJ9bBKpFKDphukIitvavUn6kt5nGZm3yLcYai9t+Z3kiRwFoa9ECyLmhbQvBeOymXJnwYq/ct5QmHk2W23AYl2hs7srNiOMfA21Zo8aQu22/EbU=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2022-10-12T08:44:00Z</dcterms:created>
  <dc:creator>Amarender Katkam</dc:creator>
</cp:coreProperties>
</file>