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          Project Design Phase-II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                             Technology Stack (Architecture &amp;amp;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October2022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PNT2022TMID22468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Plasma Donor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&amp;amp; Technologies: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845"/>
        <w:gridCol w:w="3990"/>
        <w:gridCol w:w="3285"/>
        <w:tblGridChange w:id="0">
          <w:tblGrid>
            <w:gridCol w:w="870"/>
            <w:gridCol w:w="1845"/>
            <w:gridCol w:w="399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2" w:line="240" w:lineRule="auto"/>
              <w:ind w:left="10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08" w:right="76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The application interacts with the user using chatbot.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08" w:right="275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HTML, CSS, IBM Watson Assistant, JavaScript / Angular Js / React Js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Framework used for designing the application.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- flask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08" w:right="12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Communication between users and the application via mails.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SendGrid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08" w:right="42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Storing the details of the users both donors and patients.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DB2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Logic-4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08" w:right="50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 is an open source platform for building, deploying, and managing containerized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51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applications.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MySQL, NoSQL,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08" w:right="45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2"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2"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2" w:line="240" w:lineRule="auto"/>
              <w:ind w:left="108" w:right="329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They make it easier for your developers to store, manage and deploy container images.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2"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56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985"/>
        <w:gridCol w:w="3420"/>
        <w:gridCol w:w="2535"/>
        <w:tblGridChange w:id="0">
          <w:tblGrid>
            <w:gridCol w:w="945"/>
            <w:gridCol w:w="2985"/>
            <w:gridCol w:w="342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before="2" w:line="240" w:lineRule="auto"/>
              <w:ind w:right="197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2" w:line="240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2" w:line="240" w:lineRule="auto"/>
              <w:ind w:left="10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2" w:line="240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04" w:right="173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– flask is an open-source framework used to develop the application.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-flask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before="2"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2"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2" w:line="240" w:lineRule="auto"/>
              <w:ind w:left="104" w:right="503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 and Kubernetes Cluster are used for encryption of data.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2" w:line="240" w:lineRule="auto"/>
              <w:ind w:left="106" w:right="575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 and 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04" w:right="13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 allow containers to run across multiple machines and environments.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04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 provides all time availability.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04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 improves the application performance.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