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h4u6u1b4i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Gayathiri RB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h4u6u1b4i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Electronics and communication engineer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avharse1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 Info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9043463288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gayathirirb5@gamil.com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Chennai , Tamil Nadu , India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4rv02t4j3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2019-2023</w:t>
        <w:br w:type="textWrapping"/>
      </w:r>
      <w:r w:rsidDel="00000000" w:rsidR="00000000" w:rsidRPr="00000000">
        <w:rPr>
          <w:b w:val="1"/>
          <w:rtl w:val="0"/>
        </w:rPr>
        <w:t xml:space="preserve">BE.ECE</w:t>
        <w:br w:type="textWrapping"/>
        <w:t xml:space="preserve">Veltech Multitech Dr.Rnagarajan Dr.Sakunthala engineering college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2018-2019</w:t>
        <w:br w:type="textWrapping"/>
      </w:r>
      <w:r w:rsidDel="00000000" w:rsidR="00000000" w:rsidRPr="00000000">
        <w:rPr>
          <w:b w:val="1"/>
          <w:rtl w:val="0"/>
        </w:rPr>
        <w:t xml:space="preserve">Matriculation</w:t>
        <w:br w:type="textWrapping"/>
        <w:t xml:space="preserve">Everwin Matric Higher Secondary School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2017-2018</w:t>
        <w:br w:type="textWrapping"/>
      </w:r>
      <w:r w:rsidDel="00000000" w:rsidR="00000000" w:rsidRPr="00000000">
        <w:rPr>
          <w:b w:val="1"/>
          <w:rtl w:val="0"/>
        </w:rPr>
        <w:t xml:space="preserve">SSLC</w:t>
        <w:br w:type="textWrapping"/>
        <w:t xml:space="preserve">Everwin Matric Higher Secondary School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n2cy8re0o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English , Hindi , Tamil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h100niccm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Profile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self-motivated engineering student with good leadership, analytical &amp; professional skills.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young innovative scholar can grasp and work within a short period.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dpbogleo0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Professional skills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317n85eqmp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uht5nzkn6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ka10luykxl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x2gmts9xc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ph249i9t4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Interest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Drawing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Gardening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Cooking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