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58"/>
        <w:jc w:val="center"/>
      </w:pPr>
      <w:r>
        <w:rPr>
          <w:b/>
          <w:sz w:val="28"/>
        </w:rPr>
        <w:t xml:space="preserve">Ideation Phase </w:t>
      </w:r>
    </w:p>
    <w:p>
      <w:pPr>
        <w:spacing w:after="0"/>
        <w:jc w:val="center"/>
      </w:pPr>
      <w:r>
        <w:rPr>
          <w:b/>
          <w:sz w:val="28"/>
        </w:rPr>
        <w:t xml:space="preserve">Define the Problem Statements </w:t>
      </w:r>
    </w:p>
    <w:p>
      <w:pPr>
        <w:spacing w:after="0"/>
        <w:ind w:left="4" w:right="0" w:firstLine="0"/>
        <w:jc w:val="center"/>
      </w:pPr>
    </w:p>
    <w:tbl>
      <w:tblPr>
        <w:tblStyle w:val="5"/>
        <w:tblW w:w="9018" w:type="dxa"/>
        <w:tblInd w:w="5" w:type="dxa"/>
        <w:tblLayout w:type="autofit"/>
        <w:tblCellMar>
          <w:top w:w="46" w:type="dxa"/>
          <w:left w:w="108" w:type="dxa"/>
          <w:bottom w:w="0" w:type="dxa"/>
          <w:right w:w="115" w:type="dxa"/>
        </w:tblCellMar>
      </w:tblPr>
      <w:tblGrid>
        <w:gridCol w:w="4507"/>
        <w:gridCol w:w="4511"/>
      </w:tblGrid>
      <w:tr>
        <w:tblPrEx>
          <w:tblCellMar>
            <w:top w:w="46" w:type="dxa"/>
            <w:left w:w="108" w:type="dxa"/>
            <w:bottom w:w="0" w:type="dxa"/>
            <w:right w:w="115" w:type="dxa"/>
          </w:tblCellMar>
        </w:tblPrEx>
        <w:trPr>
          <w:trHeight w:val="278" w:hRule="atLeast"/>
        </w:trPr>
        <w:tc>
          <w:tcPr>
            <w:tcW w:w="4507"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Date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rPr>
                <w:rFonts w:hint="default" w:ascii="Times New Roman" w:hAnsi="Times New Roman" w:cs="Times New Roman"/>
                <w:lang w:val="en-IN"/>
              </w:rPr>
              <w:t>19 September 2022</w:t>
            </w:r>
            <w:bookmarkStart w:id="0" w:name="_GoBack"/>
            <w:bookmarkEnd w:id="0"/>
          </w:p>
        </w:tc>
      </w:tr>
      <w:tr>
        <w:tblPrEx>
          <w:tblCellMar>
            <w:top w:w="46" w:type="dxa"/>
            <w:left w:w="108" w:type="dxa"/>
            <w:bottom w:w="0" w:type="dxa"/>
            <w:right w:w="115" w:type="dxa"/>
          </w:tblCellMar>
        </w:tblPrEx>
        <w:trPr>
          <w:trHeight w:val="278" w:hRule="atLeast"/>
        </w:trPr>
        <w:tc>
          <w:tcPr>
            <w:tcW w:w="4507"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Team ID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PNT2022TMID08592</w:t>
            </w:r>
          </w:p>
        </w:tc>
      </w:tr>
      <w:tr>
        <w:tblPrEx>
          <w:tblCellMar>
            <w:top w:w="46" w:type="dxa"/>
            <w:left w:w="108" w:type="dxa"/>
            <w:bottom w:w="0" w:type="dxa"/>
            <w:right w:w="115" w:type="dxa"/>
          </w:tblCellMar>
        </w:tblPrEx>
        <w:trPr>
          <w:trHeight w:val="278" w:hRule="atLeast"/>
        </w:trPr>
        <w:tc>
          <w:tcPr>
            <w:tcW w:w="4507"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Project Name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Real-Time Communication System Powered by AI for Specially Abled</w:t>
            </w:r>
          </w:p>
        </w:tc>
      </w:tr>
      <w:tr>
        <w:tblPrEx>
          <w:tblCellMar>
            <w:top w:w="46" w:type="dxa"/>
            <w:left w:w="108" w:type="dxa"/>
            <w:bottom w:w="0" w:type="dxa"/>
            <w:right w:w="115" w:type="dxa"/>
          </w:tblCellMar>
        </w:tblPrEx>
        <w:trPr>
          <w:trHeight w:val="278" w:hRule="atLeast"/>
        </w:trPr>
        <w:tc>
          <w:tcPr>
            <w:tcW w:w="4507"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Maximum Marks </w:t>
            </w:r>
          </w:p>
        </w:tc>
        <w:tc>
          <w:tcPr>
            <w:tcW w:w="4511"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2 Marks </w:t>
            </w:r>
          </w:p>
        </w:tc>
      </w:tr>
    </w:tbl>
    <w:p>
      <w:pPr>
        <w:spacing w:after="159"/>
        <w:ind w:left="0" w:right="0" w:firstLine="0"/>
        <w:jc w:val="left"/>
      </w:pPr>
    </w:p>
    <w:p>
      <w:pPr>
        <w:spacing w:after="159"/>
        <w:ind w:left="0" w:right="0" w:firstLine="0"/>
        <w:jc w:val="left"/>
      </w:pPr>
    </w:p>
    <w:p>
      <w:pPr>
        <w:spacing w:after="161"/>
        <w:ind w:left="0" w:right="0" w:firstLine="0"/>
        <w:jc w:val="left"/>
        <w:rPr>
          <w:b/>
        </w:rPr>
      </w:pPr>
      <w:r>
        <w:rPr>
          <w:b/>
        </w:rPr>
        <w:t>Customer Problem Statement:</w:t>
      </w:r>
    </w:p>
    <w:p>
      <w:pPr>
        <w:spacing w:after="161"/>
        <w:ind w:left="0" w:right="0" w:firstLine="0"/>
        <w:rPr>
          <w:rFonts w:ascii="Times New Roman" w:hAnsi="Times New Roman" w:cs="Times New Roman"/>
          <w:szCs w:val="24"/>
        </w:rPr>
      </w:pPr>
      <w:r>
        <w:rPr>
          <w:b/>
        </w:rPr>
        <w:t xml:space="preserve">           </w:t>
      </w:r>
      <w:r>
        <w:rPr>
          <w:rFonts w:ascii="Times New Roman" w:hAnsi="Times New Roman" w:cs="Times New Roman"/>
          <w:szCs w:val="24"/>
          <w:shd w:val="clear" w:color="auto" w:fill="FFFFFF"/>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pPr>
        <w:spacing w:after="96"/>
        <w:ind w:left="0" w:right="0" w:firstLine="0"/>
        <w:jc w:val="right"/>
      </w:pPr>
    </w:p>
    <w:p>
      <w:pPr>
        <w:spacing w:after="96"/>
        <w:ind w:left="0" w:right="0" w:firstLine="0"/>
        <w:jc w:val="right"/>
      </w:pPr>
    </w:p>
    <w:p>
      <w:pPr>
        <w:spacing w:after="0" w:line="389" w:lineRule="auto"/>
        <w:ind w:left="0" w:right="1144" w:firstLine="0"/>
        <w:jc w:val="left"/>
        <w:rPr>
          <w:b/>
        </w:rPr>
      </w:pPr>
      <w:r>
        <w:fldChar w:fldCharType="begin"/>
      </w:r>
      <w:r>
        <w:instrText xml:space="preserve"> HYPERLINK "https://miro.com/templates/customer-problem-statement/" \h </w:instrText>
      </w:r>
      <w:r>
        <w:fldChar w:fldCharType="separate"/>
      </w:r>
      <w:r>
        <w:fldChar w:fldCharType="end"/>
      </w:r>
      <w:r>
        <w:rPr>
          <w:b/>
        </w:rPr>
        <w:t xml:space="preserve">Example: </w:t>
      </w:r>
    </w:p>
    <w:p>
      <w:pPr>
        <w:spacing w:after="0" w:line="389" w:lineRule="auto"/>
        <w:ind w:left="0" w:right="1144" w:firstLine="0"/>
        <w:jc w:val="left"/>
        <w:rPr>
          <w:b/>
        </w:rPr>
      </w:pPr>
    </w:p>
    <w:p>
      <w:pPr>
        <w:spacing w:after="161"/>
        <w:ind w:left="0" w:right="0" w:firstLine="0"/>
        <w:jc w:val="left"/>
        <w:rPr>
          <w:lang w:val="en-US"/>
        </w:rPr>
      </w:pPr>
      <w:r>
        <w:rPr>
          <w:lang w:val="en-US"/>
        </w:rPr>
        <w:drawing>
          <wp:inline distT="0" distB="0" distL="114300" distR="114300">
            <wp:extent cx="5764530" cy="1153160"/>
            <wp:effectExtent l="0" t="0" r="11430" b="5080"/>
            <wp:docPr id="1" name="Picture 1" descr="WhatsApp Image 2022-10-18 at 9.34.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10-18 at 9.34.41 PM"/>
                    <pic:cNvPicPr>
                      <a:picLocks noChangeAspect="1"/>
                    </pic:cNvPicPr>
                  </pic:nvPicPr>
                  <pic:blipFill>
                    <a:blip r:embed="rId6"/>
                    <a:stretch>
                      <a:fillRect/>
                    </a:stretch>
                  </pic:blipFill>
                  <pic:spPr>
                    <a:xfrm>
                      <a:off x="0" y="0"/>
                      <a:ext cx="5764530" cy="1153160"/>
                    </a:xfrm>
                    <a:prstGeom prst="rect">
                      <a:avLst/>
                    </a:prstGeom>
                  </pic:spPr>
                </pic:pic>
              </a:graphicData>
            </a:graphic>
          </wp:inline>
        </w:drawing>
      </w:r>
    </w:p>
    <w:p>
      <w:pPr>
        <w:spacing w:after="161"/>
        <w:ind w:left="0" w:right="0" w:firstLine="0"/>
        <w:jc w:val="left"/>
      </w:pPr>
    </w:p>
    <w:p>
      <w:pPr>
        <w:spacing w:after="161"/>
        <w:ind w:left="0" w:right="0" w:firstLine="0"/>
        <w:jc w:val="left"/>
      </w:pPr>
    </w:p>
    <w:p>
      <w:pPr>
        <w:spacing w:after="161"/>
        <w:ind w:left="0" w:right="0" w:firstLine="0"/>
        <w:jc w:val="left"/>
      </w:pPr>
    </w:p>
    <w:p>
      <w:pPr>
        <w:spacing w:after="161"/>
        <w:ind w:left="0" w:right="0" w:firstLine="0"/>
        <w:jc w:val="left"/>
      </w:pPr>
    </w:p>
    <w:p>
      <w:pPr>
        <w:spacing w:after="161"/>
        <w:ind w:left="0" w:right="0" w:firstLine="0"/>
        <w:jc w:val="left"/>
      </w:pPr>
    </w:p>
    <w:p>
      <w:pPr>
        <w:spacing w:after="161"/>
        <w:ind w:left="0" w:right="0" w:firstLine="0"/>
        <w:jc w:val="left"/>
      </w:pPr>
    </w:p>
    <w:p>
      <w:pPr>
        <w:spacing w:after="0"/>
        <w:ind w:left="0" w:right="0" w:firstLine="0"/>
        <w:jc w:val="left"/>
      </w:pPr>
    </w:p>
    <w:tbl>
      <w:tblPr>
        <w:tblStyle w:val="5"/>
        <w:tblW w:w="10063" w:type="dxa"/>
        <w:tblInd w:w="5" w:type="dxa"/>
        <w:tblLayout w:type="autofit"/>
        <w:tblCellMar>
          <w:top w:w="53" w:type="dxa"/>
          <w:left w:w="108" w:type="dxa"/>
          <w:bottom w:w="0" w:type="dxa"/>
          <w:right w:w="56" w:type="dxa"/>
        </w:tblCellMar>
      </w:tblPr>
      <w:tblGrid>
        <w:gridCol w:w="1763"/>
        <w:gridCol w:w="1506"/>
        <w:gridCol w:w="1535"/>
        <w:gridCol w:w="1463"/>
        <w:gridCol w:w="1448"/>
        <w:gridCol w:w="2348"/>
      </w:tblGrid>
      <w:tr>
        <w:tblPrEx>
          <w:tblCellMar>
            <w:top w:w="53" w:type="dxa"/>
            <w:left w:w="108" w:type="dxa"/>
            <w:bottom w:w="0" w:type="dxa"/>
            <w:right w:w="56" w:type="dxa"/>
          </w:tblCellMar>
        </w:tblPrEx>
        <w:trPr>
          <w:trHeight w:val="595" w:hRule="atLeast"/>
        </w:trPr>
        <w:tc>
          <w:tcPr>
            <w:tcW w:w="181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rPr>
                <w:b/>
              </w:rPr>
              <w:t xml:space="preserve">Problem </w:t>
            </w:r>
          </w:p>
          <w:p>
            <w:pPr>
              <w:spacing w:after="0" w:line="240" w:lineRule="auto"/>
              <w:ind w:left="0" w:right="0" w:firstLine="0"/>
              <w:jc w:val="left"/>
            </w:pPr>
            <w:r>
              <w:rPr>
                <w:b/>
              </w:rPr>
              <w:t xml:space="preserve">Statement (PS) </w:t>
            </w:r>
          </w:p>
        </w:tc>
        <w:tc>
          <w:tcPr>
            <w:tcW w:w="152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rPr>
                <w:b/>
              </w:rPr>
              <w:t xml:space="preserve">I am </w:t>
            </w:r>
          </w:p>
          <w:p>
            <w:pPr>
              <w:spacing w:after="0" w:line="240" w:lineRule="auto"/>
              <w:ind w:left="0" w:right="0" w:firstLine="0"/>
              <w:jc w:val="left"/>
            </w:pPr>
            <w:r>
              <w:rPr>
                <w:b/>
              </w:rPr>
              <w:t xml:space="preserve">(Customer) </w:t>
            </w:r>
          </w:p>
        </w:tc>
        <w:tc>
          <w:tcPr>
            <w:tcW w:w="1536"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rPr>
                <w:b/>
              </w:rPr>
              <w:t xml:space="preserve">I’m trying to </w:t>
            </w:r>
          </w:p>
        </w:tc>
        <w:tc>
          <w:tcPr>
            <w:tcW w:w="1202"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rPr>
                <w:b/>
              </w:rPr>
              <w:t xml:space="preserve">But </w:t>
            </w:r>
          </w:p>
        </w:tc>
        <w:tc>
          <w:tcPr>
            <w:tcW w:w="148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rPr>
                <w:b/>
              </w:rPr>
              <w:t xml:space="preserve">Because </w:t>
            </w:r>
          </w:p>
        </w:tc>
        <w:tc>
          <w:tcPr>
            <w:tcW w:w="2487"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rPr>
                <w:b/>
              </w:rPr>
              <w:t xml:space="preserve">Which makes me feel </w:t>
            </w:r>
          </w:p>
        </w:tc>
      </w:tr>
      <w:tr>
        <w:tblPrEx>
          <w:tblCellMar>
            <w:top w:w="53" w:type="dxa"/>
            <w:left w:w="108" w:type="dxa"/>
            <w:bottom w:w="0" w:type="dxa"/>
            <w:right w:w="56" w:type="dxa"/>
          </w:tblCellMar>
        </w:tblPrEx>
        <w:trPr>
          <w:trHeight w:val="1474" w:hRule="atLeast"/>
        </w:trPr>
        <w:tc>
          <w:tcPr>
            <w:tcW w:w="181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PS-1 </w:t>
            </w:r>
          </w:p>
        </w:tc>
        <w:tc>
          <w:tcPr>
            <w:tcW w:w="152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Deaf Person</w:t>
            </w:r>
          </w:p>
        </w:tc>
        <w:tc>
          <w:tcPr>
            <w:tcW w:w="1536"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Communicate with others </w:t>
            </w:r>
          </w:p>
        </w:tc>
        <w:tc>
          <w:tcPr>
            <w:tcW w:w="1202"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I am unaware of the variety of solution available </w:t>
            </w:r>
          </w:p>
        </w:tc>
        <w:tc>
          <w:tcPr>
            <w:tcW w:w="148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I do not have correct guidance </w:t>
            </w:r>
          </w:p>
        </w:tc>
        <w:tc>
          <w:tcPr>
            <w:tcW w:w="2487"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Inferior to others </w:t>
            </w:r>
          </w:p>
        </w:tc>
      </w:tr>
      <w:tr>
        <w:tblPrEx>
          <w:tblCellMar>
            <w:top w:w="53" w:type="dxa"/>
            <w:left w:w="108" w:type="dxa"/>
            <w:bottom w:w="0" w:type="dxa"/>
            <w:right w:w="56" w:type="dxa"/>
          </w:tblCellMar>
        </w:tblPrEx>
        <w:trPr>
          <w:trHeight w:val="1769" w:hRule="atLeast"/>
        </w:trPr>
        <w:tc>
          <w:tcPr>
            <w:tcW w:w="181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PS-2 </w:t>
            </w:r>
          </w:p>
        </w:tc>
        <w:tc>
          <w:tcPr>
            <w:tcW w:w="152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Deaf and Dump Person</w:t>
            </w:r>
          </w:p>
        </w:tc>
        <w:tc>
          <w:tcPr>
            <w:tcW w:w="1536"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 Convey my thoughts but peoples can’t my language</w:t>
            </w:r>
          </w:p>
        </w:tc>
        <w:tc>
          <w:tcPr>
            <w:tcW w:w="1202"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I am unaware about the technology development   </w:t>
            </w:r>
          </w:p>
        </w:tc>
        <w:tc>
          <w:tcPr>
            <w:tcW w:w="1489"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I am unable to know the current updates </w:t>
            </w:r>
          </w:p>
        </w:tc>
        <w:tc>
          <w:tcPr>
            <w:tcW w:w="2487"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pPr>
            <w:r>
              <w:t xml:space="preserve">Stressed </w:t>
            </w:r>
          </w:p>
        </w:tc>
      </w:tr>
    </w:tbl>
    <w:p>
      <w:pPr>
        <w:spacing w:after="0"/>
        <w:ind w:left="0" w:right="0" w:firstLine="0"/>
        <w:rPr>
          <w:lang w:val="en-US"/>
        </w:rPr>
      </w:pPr>
    </w:p>
    <w:sectPr>
      <w:pgSz w:w="11906" w:h="16838"/>
      <w:pgMar w:top="857" w:right="1381" w:bottom="2163"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31E9A"/>
    <w:rsid w:val="001B54EC"/>
    <w:rsid w:val="00343401"/>
    <w:rsid w:val="003B63B8"/>
    <w:rsid w:val="00531E9A"/>
    <w:rsid w:val="005D2BDF"/>
    <w:rsid w:val="006D00CF"/>
    <w:rsid w:val="0085075D"/>
    <w:rsid w:val="00857667"/>
    <w:rsid w:val="00886813"/>
    <w:rsid w:val="008D7C23"/>
    <w:rsid w:val="00A647E8"/>
    <w:rsid w:val="00EA5407"/>
    <w:rsid w:val="00F833C0"/>
    <w:rsid w:val="0A843ECE"/>
    <w:rsid w:val="1D107F29"/>
    <w:rsid w:val="5E953F0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3" w:line="259" w:lineRule="auto"/>
      <w:ind w:left="10" w:right="57" w:hanging="10"/>
      <w:jc w:val="both"/>
    </w:pPr>
    <w:rPr>
      <w:rFonts w:ascii="Calibri" w:hAnsi="Calibri" w:eastAsia="Calibri" w:cs="Calibri"/>
      <w:color w:val="000000"/>
      <w:sz w:val="24"/>
      <w:szCs w:val="22"/>
      <w:lang w:val="en-IN" w:eastAsia="en-IN" w:bidi="en-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table" w:customStyle="1" w:styleId="5">
    <w:name w:val="TableGrid"/>
    <w:qFormat/>
    <w:uiPriority w:val="0"/>
    <w:tblPr>
      <w:tblCellMar>
        <w:top w:w="0" w:type="dxa"/>
        <w:left w:w="0" w:type="dxa"/>
        <w:bottom w:w="0" w:type="dxa"/>
        <w:right w:w="0" w:type="dxa"/>
      </w:tblCellMar>
    </w:tblPr>
  </w:style>
  <w:style w:type="character" w:customStyle="1" w:styleId="6">
    <w:name w:val="Balloon Text Char"/>
    <w:basedOn w:val="2"/>
    <w:link w:val="4"/>
    <w:semiHidden/>
    <w:qFormat/>
    <w:uiPriority w:val="99"/>
    <w:rPr>
      <w:rFonts w:ascii="Tahoma" w:hAnsi="Tahoma" w:eastAsia="Calibri" w:cs="Tahoma"/>
      <w:color w:val="000000"/>
      <w:sz w:val="16"/>
      <w:szCs w:val="16"/>
      <w:lang w:val="en-IN" w:eastAsia="en-IN" w:bidi="en-IN"/>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A7B15-3FFB-43C7-8809-653111F21139}">
  <ds:schemaRefs/>
</ds:datastoreItem>
</file>

<file path=docProps/app.xml><?xml version="1.0" encoding="utf-8"?>
<Properties xmlns="http://schemas.openxmlformats.org/officeDocument/2006/extended-properties" xmlns:vt="http://schemas.openxmlformats.org/officeDocument/2006/docPropsVTypes">
  <Template>Normal</Template>
  <Pages>2</Pages>
  <Words>229</Words>
  <Characters>1308</Characters>
  <Lines>10</Lines>
  <Paragraphs>3</Paragraphs>
  <TotalTime>0</TotalTime>
  <ScaleCrop>false</ScaleCrop>
  <LinksUpToDate>false</LinksUpToDate>
  <CharactersWithSpaces>1534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2022-10-16T13:01:00Z</dcterms:created>
  <dc:creator>ARJUN G</dc:creator>
  <cp:lastModifiedBy>PRAVEEN KUMAR</cp:lastModifiedBy>
  <dcterms:modified xsi:type="dcterms:W3CDTF">2022-10-28T15:46:58Z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76BF195CF36A4DFAA21155699FEDCEA0</vt:lpwstr>
  </property>
</Properties>
</file>