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F281" w14:textId="4C516C20" w:rsidR="000724BE" w:rsidRPr="000724BE" w:rsidRDefault="000724BE" w:rsidP="000724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0724BE">
        <w:rPr>
          <w:rFonts w:ascii="Times New Roman" w:hAnsi="Times New Roman" w:cs="Times New Roman"/>
          <w:b/>
          <w:bCs/>
          <w:sz w:val="32"/>
          <w:szCs w:val="32"/>
        </w:rPr>
        <w:t>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24BE" w:rsidRPr="000724BE" w14:paraId="1B4132A2" w14:textId="77777777" w:rsidTr="000724BE">
        <w:tc>
          <w:tcPr>
            <w:tcW w:w="3005" w:type="dxa"/>
          </w:tcPr>
          <w:p w14:paraId="334F93CA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52195C09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CCDE467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AUTHOR YEAR AND NAME OF TRANSACTION</w:t>
            </w:r>
          </w:p>
          <w:p w14:paraId="31ECA82D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E8B5D63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5EFC9732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4BE" w:rsidRPr="000724BE" w14:paraId="739024AB" w14:textId="77777777" w:rsidTr="000724BE">
        <w:tc>
          <w:tcPr>
            <w:tcW w:w="3005" w:type="dxa"/>
          </w:tcPr>
          <w:p w14:paraId="5FA2DBCD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“Diabetic Retinopathy Detection by Extracting Area and Number of Micro-</w:t>
            </w:r>
            <w:proofErr w:type="gramStart"/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aneurysm</w:t>
            </w:r>
            <w:proofErr w:type="gramEnd"/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 from Colour Fundus Image.”</w:t>
            </w:r>
          </w:p>
          <w:p w14:paraId="2F401FAF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510B79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0724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Shailesh</w:t>
              </w:r>
            </w:hyperlink>
            <w:hyperlink r:id="rId6" w:history="1">
              <w:r w:rsidRPr="000724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Kumar</w:t>
              </w:r>
            </w:hyperlink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 ECED MNNIT Allahabad, Allahabad, India </w:t>
            </w:r>
            <w:hyperlink r:id="rId7" w:history="1">
              <w:r w:rsidRPr="000724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Basant</w:t>
              </w:r>
            </w:hyperlink>
            <w:hyperlink r:id="rId8" w:history="1">
              <w:r w:rsidRPr="000724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Kumar</w:t>
              </w:r>
            </w:hyperlink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 ECED MNNIT Allahabad, Allahabad, India.  </w:t>
            </w:r>
            <w:hyperlink r:id="rId9" w:history="1">
              <w:r w:rsidRPr="000724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2018 5th International Conference on Signal Processing and Integrated Networks (SPIN)</w:t>
              </w:r>
            </w:hyperlink>
            <w:r w:rsidRPr="000724B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14:paraId="4A0C4435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7CC0A89" w14:textId="77777777" w:rsidR="00000000" w:rsidRPr="000724BE" w:rsidRDefault="000724BE" w:rsidP="000724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In this paper, there are two features namely; number and area of Micro-aneurysms.</w:t>
            </w:r>
          </w:p>
          <w:p w14:paraId="19BD1E5C" w14:textId="77777777" w:rsidR="00000000" w:rsidRPr="000724BE" w:rsidRDefault="000724BE" w:rsidP="000724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 For detection of micro-aneurysms, principal component analysis (PCA), contrast limited adaptive histogram equalization (CLAHE), morphological process, averaging filtering have been used.</w:t>
            </w:r>
          </w:p>
          <w:p w14:paraId="07427B2E" w14:textId="77777777" w:rsidR="00000000" w:rsidRPr="000724BE" w:rsidRDefault="000724BE" w:rsidP="000724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The sensitivity and specificity of DR detection system are observed as 86% and 90% respectively. </w:t>
            </w:r>
          </w:p>
          <w:p w14:paraId="53A1719B" w14:textId="416AC2C0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DRAWBACK: only used to find micro-</w:t>
            </w:r>
            <w:proofErr w:type="spellStart"/>
            <w:proofErr w:type="gramStart"/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aneurysms.Other</w:t>
            </w:r>
            <w:proofErr w:type="spellEnd"/>
            <w:proofErr w:type="gramEnd"/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 symptoms are not detected.</w:t>
            </w:r>
          </w:p>
        </w:tc>
      </w:tr>
      <w:tr w:rsidR="000724BE" w:rsidRPr="000724BE" w14:paraId="36DF03E3" w14:textId="77777777" w:rsidTr="000724BE">
        <w:tc>
          <w:tcPr>
            <w:tcW w:w="3005" w:type="dxa"/>
          </w:tcPr>
          <w:p w14:paraId="57749193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“Diagnosis of Diabetic Retinopathy by Using Image Processing and Convolutional Neural Network.”</w:t>
            </w:r>
          </w:p>
          <w:p w14:paraId="1A4AD32A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FEB18B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Bilgisayar</w:t>
            </w:r>
            <w:proofErr w:type="spellEnd"/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Demirel</w:t>
            </w:r>
            <w:proofErr w:type="spellEnd"/>
          </w:p>
          <w:p w14:paraId="4AEDFA83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0724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2018 2nd International Symposium on Multidisciplinary Studies and Innovative Technologies (ISMSIT)</w:t>
              </w:r>
            </w:hyperlink>
          </w:p>
          <w:p w14:paraId="4393BB63" w14:textId="77777777" w:rsidR="000724BE" w:rsidRPr="000724BE" w:rsidRDefault="000724BE" w:rsidP="000724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2977F84" w14:textId="77777777" w:rsidR="00000000" w:rsidRPr="000724BE" w:rsidRDefault="000724BE" w:rsidP="000724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This study describes the use of image processing and deep learning to diagnose diabetic retinopathy from retinal fundus images. </w:t>
            </w:r>
          </w:p>
          <w:p w14:paraId="4903B655" w14:textId="77777777" w:rsidR="00000000" w:rsidRPr="000724BE" w:rsidRDefault="000724BE" w:rsidP="000724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n this experiment, the accuracy was 89%, the sensitivity was 86.67%, the specificity was 90.33%.</w:t>
            </w:r>
          </w:p>
          <w:p w14:paraId="2E76AA61" w14:textId="77777777" w:rsidR="000724BE" w:rsidRPr="000724BE" w:rsidRDefault="000724BE" w:rsidP="000724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DRAWBACKS:</w:t>
            </w:r>
          </w:p>
          <w:p w14:paraId="19731A5E" w14:textId="2F9CF142" w:rsidR="000724BE" w:rsidRPr="000724BE" w:rsidRDefault="000724BE" w:rsidP="000724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Using this </w:t>
            </w:r>
            <w:proofErr w:type="gramStart"/>
            <w:r w:rsidRPr="000724BE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gramEnd"/>
            <w:r w:rsidRPr="000724BE">
              <w:rPr>
                <w:rFonts w:ascii="Times New Roman" w:hAnsi="Times New Roman" w:cs="Times New Roman"/>
                <w:sz w:val="24"/>
                <w:szCs w:val="24"/>
              </w:rPr>
              <w:t xml:space="preserve"> the diabetic retinopathy cannot be graded.</w:t>
            </w:r>
          </w:p>
          <w:p w14:paraId="1588A999" w14:textId="77777777" w:rsidR="000724BE" w:rsidRPr="000724BE" w:rsidRDefault="000724BE" w:rsidP="000724B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ADF35F" w14:textId="77777777" w:rsidR="000724BE" w:rsidRPr="000724BE" w:rsidRDefault="000724BE" w:rsidP="000724BE">
      <w:pPr>
        <w:rPr>
          <w:rFonts w:ascii="Times New Roman" w:hAnsi="Times New Roman" w:cs="Times New Roman"/>
          <w:sz w:val="24"/>
          <w:szCs w:val="24"/>
        </w:rPr>
      </w:pPr>
    </w:p>
    <w:p w14:paraId="6FEF36BF" w14:textId="77777777" w:rsidR="007D328B" w:rsidRPr="000724BE" w:rsidRDefault="007D328B" w:rsidP="000724B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D328B" w:rsidRPr="0007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2B0F"/>
    <w:multiLevelType w:val="hybridMultilevel"/>
    <w:tmpl w:val="4EB0315C"/>
    <w:lvl w:ilvl="0" w:tplc="F4980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304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AA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2D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E8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A8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27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E9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C1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3D62BF"/>
    <w:multiLevelType w:val="hybridMultilevel"/>
    <w:tmpl w:val="28A6CC40"/>
    <w:lvl w:ilvl="0" w:tplc="6A164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61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04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43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05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CF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A0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AD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43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BE"/>
    <w:rsid w:val="000724BE"/>
    <w:rsid w:val="007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81B9"/>
  <w15:chartTrackingRefBased/>
  <w15:docId w15:val="{C5269A3D-9C29-4B06-9C61-F1C1A95B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397709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uthor/37397709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708609285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author/37086092855" TargetMode="External"/><Relationship Id="rId10" Type="http://schemas.openxmlformats.org/officeDocument/2006/relationships/hyperlink" Target="https://ieeexplore.ieee.org/xpl/mostRecentIssue.jsp?punumber=8543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xpl/mostRecentIssue.jsp?punumber=8447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Thiruvalluvan</dc:creator>
  <cp:keywords/>
  <dc:description/>
  <cp:lastModifiedBy>Prathiba Thiruvalluvan</cp:lastModifiedBy>
  <cp:revision>1</cp:revision>
  <dcterms:created xsi:type="dcterms:W3CDTF">2022-10-03T12:27:00Z</dcterms:created>
  <dcterms:modified xsi:type="dcterms:W3CDTF">2022-10-03T12:38:00Z</dcterms:modified>
</cp:coreProperties>
</file>