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59"/>
        <w:ind w:right="51"/>
        <w:jc w:val="center"/>
        <w:rPr/>
      </w:pPr>
      <w:r>
        <w:rPr>
          <w:b/>
          <w:sz w:val="24"/>
        </w:rPr>
        <w:t xml:space="preserve">Project Design Phase-I </w:t>
      </w:r>
    </w:p>
    <w:p>
      <w:pPr>
        <w:pStyle w:val="style0"/>
        <w:spacing w:after="0" w:lineRule="auto" w:line="259"/>
        <w:ind w:right="54"/>
        <w:jc w:val="center"/>
        <w:rPr/>
      </w:pPr>
      <w:r>
        <w:rPr>
          <w:b/>
          <w:sz w:val="24"/>
        </w:rPr>
        <w:t xml:space="preserve">Problem – Solution Fit Template </w:t>
      </w:r>
    </w:p>
    <w:p>
      <w:pPr>
        <w:pStyle w:val="style0"/>
        <w:spacing w:after="0" w:lineRule="auto" w:line="259"/>
        <w:ind w:left="0" w:right="5" w:firstLine="0"/>
        <w:jc w:val="center"/>
        <w:rPr/>
      </w:pPr>
      <w:r>
        <w:rPr>
          <w:b/>
        </w:rPr>
        <w:t xml:space="preserve"> </w:t>
      </w:r>
    </w:p>
    <w:tbl>
      <w:tblPr>
        <w:tblStyle w:val="style4097"/>
        <w:tblW w:w="9018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t>1</w:t>
            </w:r>
            <w:r>
              <w:t xml:space="preserve">5 </w:t>
            </w:r>
            <w:r>
              <w:t>october</w:t>
            </w:r>
            <w:r>
              <w:t xml:space="preserve"> </w:t>
            </w:r>
            <w:r>
              <w:t xml:space="preserve"> 2022</w:t>
            </w:r>
            <w:r>
              <w:t xml:space="preserve"> </w:t>
            </w:r>
          </w:p>
        </w:tc>
      </w:tr>
      <w:tr>
        <w:tblPrEx/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t>PNT2022TMID09823</w:t>
            </w:r>
          </w:p>
        </w:tc>
      </w:tr>
      <w:tr>
        <w:tblPrEx/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t>Signs with smart connectivity for better road safety</w:t>
            </w:r>
            <w:r>
              <w:t xml:space="preserve"> </w:t>
            </w:r>
          </w:p>
        </w:tc>
      </w:tr>
      <w:tr>
        <w:tblPrEx/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t xml:space="preserve">2 Marks </w:t>
            </w:r>
          </w:p>
        </w:tc>
      </w:tr>
    </w:tbl>
    <w:p>
      <w:pPr>
        <w:pStyle w:val="style0"/>
        <w:spacing w:after="160" w:lineRule="auto" w:line="259"/>
        <w:ind w:left="0" w:righ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-5" w:right="0"/>
        <w:rPr/>
      </w:pPr>
      <w:r>
        <w:rPr>
          <w:b/>
        </w:rPr>
        <w:t xml:space="preserve">Problem – Solution Fit Template: </w:t>
      </w:r>
    </w:p>
    <w:p>
      <w:pPr>
        <w:pStyle w:val="style0"/>
        <w:spacing w:after="170"/>
        <w:rPr/>
      </w:pPr>
      <w:r>
        <w:rPr>
          <w:lang w:val="en-US"/>
        </w:rPr>
        <w:t xml:space="preserve"> </w:t>
        <w:tab/>
        <w:t>Road traffic accidents (RTA) are defined as accidents that occurred or originated on a way or street open to public traffic. These collisions result in injury or death between automobiles or humans. RTA is a major problem worldwide resulting in significant morbidity and mortality. This  problem is due to some inconvenience in signs placed in Highways and Roads. This issue regularly causes death to human’s .</w:t>
      </w:r>
    </w:p>
    <w:p>
      <w:pPr>
        <w:pStyle w:val="style0"/>
        <w:spacing w:after="191" w:lineRule="auto" w:line="259"/>
        <w:ind w:left="-5" w:right="0"/>
        <w:rPr/>
      </w:pPr>
      <w:r>
        <w:rPr>
          <w:b/>
        </w:rPr>
        <w:t>Purpose:</w:t>
      </w: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60" w:lineRule="auto" w:line="259"/>
        <w:ind w:left="0" w:right="0" w:firstLine="0"/>
        <w:rPr/>
      </w:pPr>
      <w:r>
        <w:rPr>
          <w:lang w:val="en-US"/>
        </w:rPr>
        <w:t>1.To replace the static signboards, smart connected sign boards are used.</w:t>
      </w:r>
    </w:p>
    <w:p>
      <w:pPr>
        <w:pStyle w:val="style0"/>
        <w:spacing w:after="160" w:lineRule="auto" w:line="259"/>
        <w:ind w:left="0" w:right="0" w:firstLine="0"/>
        <w:rPr/>
      </w:pPr>
      <w:r>
        <w:rPr>
          <w:lang w:val="en-US"/>
        </w:rPr>
        <w:t>2.These smart connected sign boards get the speed limitations from a web app using weather API and update automatically.</w:t>
      </w:r>
    </w:p>
    <w:p>
      <w:pPr>
        <w:pStyle w:val="style0"/>
        <w:spacing w:after="160" w:lineRule="auto" w:line="259"/>
        <w:ind w:left="0" w:right="0" w:firstLine="0"/>
        <w:rPr/>
      </w:pPr>
      <w:r>
        <w:rPr>
          <w:lang w:val="en-US"/>
        </w:rPr>
        <w:t>3.Based on the weather changes the speed may increase or decrease.</w:t>
      </w:r>
    </w:p>
    <w:p>
      <w:pPr>
        <w:pStyle w:val="style0"/>
        <w:spacing w:after="160" w:lineRule="auto" w:line="259"/>
        <w:ind w:left="0" w:right="0" w:firstLine="0"/>
        <w:rPr/>
      </w:pPr>
      <w:r>
        <w:rPr>
          <w:lang w:val="en-US"/>
        </w:rPr>
        <w:t>4.Based on the traffic and fatal situations the diversion signs are displayed.</w:t>
      </w:r>
    </w:p>
    <w:p>
      <w:pPr>
        <w:pStyle w:val="style0"/>
        <w:spacing w:after="160" w:lineRule="auto" w:line="259"/>
        <w:ind w:left="0" w:right="0" w:firstLine="0"/>
        <w:rPr/>
      </w:pPr>
      <w:r>
        <w:rPr>
          <w:lang w:val="en-US"/>
        </w:rPr>
        <w:t>5.Guide(Schools), Warning and Service(Hospitals, Restaurant) signs are also displayed accordingly.</w:t>
      </w:r>
    </w:p>
    <w:p>
      <w:pPr>
        <w:pStyle w:val="style0"/>
        <w:spacing w:after="160" w:lineRule="auto" w:line="259"/>
        <w:ind w:left="0" w:right="0" w:firstLine="0"/>
        <w:rPr/>
      </w:pPr>
      <w:r>
        <w:rPr>
          <w:lang w:val="en-US"/>
        </w:rPr>
        <w:t>6. modes of operations can be selected with the help of buttons.</w:t>
      </w: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60" w:lineRule="auto" w:line="259"/>
        <w:ind w:left="0" w:right="0" w:firstLine="0"/>
        <w:rPr/>
      </w:pPr>
    </w:p>
    <w:p>
      <w:pPr>
        <w:pStyle w:val="style0"/>
        <w:spacing w:after="114" w:lineRule="auto" w:line="259"/>
        <w:ind w:left="-5" w:right="0"/>
        <w:rPr/>
      </w:pPr>
      <w:r>
        <w:rPr>
          <w:b/>
        </w:rPr>
        <w:t>Templ</w:t>
      </w:r>
      <w:r>
        <w:rPr>
          <w:b/>
          <w:lang w:val="en-US"/>
        </w:rPr>
        <w:t>ate:</w:t>
      </w:r>
      <w:r>
        <w:rPr>
          <w:noProof/>
        </w:rPr>
        <w:drawing>
          <wp:inline distL="0" distT="0" distB="0" distR="0">
            <wp:extent cx="5731510" cy="3723005"/>
            <wp:effectExtent l="0" t="0" r="0" b="0"/>
            <wp:docPr id="1026" name="Picture 1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230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numPr>
          <w:ilvl w:val="0"/>
          <w:numId w:val="0"/>
        </w:numPr>
        <w:spacing w:after="0" w:lineRule="auto" w:line="259"/>
        <w:ind w:left="0" w:right="714" w:firstLine="0"/>
        <w:rPr/>
      </w:pPr>
    </w:p>
    <w:sectPr>
      <w:pgSz w:w="11906" w:h="16838" w:orient="portrait"/>
      <w:pgMar w:top="895" w:right="1386" w:bottom="17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6625A80"/>
    <w:lvl w:ilvl="0" w:tplc="4628D97E">
      <w:start w:val="1"/>
      <w:numFmt w:val="bullet"/>
      <w:lvlText w:val="❑"/>
      <w:lvlJc w:val="left"/>
      <w:pPr>
        <w:ind w:left="70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FE5242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72228E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7E14F4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BA3FC6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240C56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20A3DE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A8F65C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504466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3" w:lineRule="auto" w:line="249"/>
      <w:ind w:left="10" w:right="20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175</Words>
  <Pages>2</Pages>
  <Characters>979</Characters>
  <Application>WPS Office</Application>
  <DocSecurity>0</DocSecurity>
  <Paragraphs>42</Paragraphs>
  <ScaleCrop>false</ScaleCrop>
  <LinksUpToDate>false</LinksUpToDate>
  <CharactersWithSpaces>1155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2022-10-16T11:18:00Z</dcterms:created>
  <dc:creator>Amarender Katkam</dc:creator>
  <lastModifiedBy>V2058</lastModifiedBy>
  <dcterms:modified xsi:type="dcterms:W3CDTF">2022-10-18T08:23:28Z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0a0f9654d6534b039396512d82c10016</vt:lpwstr>
  </property>
</Properties>
</file>