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52"/>
          <w:szCs w:val="52"/>
          <w:lang w:val="en-US"/>
        </w:rPr>
        <w:t xml:space="preserve">SIGNS WITH SMART CONNECTIVITY  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FOR BETTER ROAD SAFETY 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</w:t>
      </w:r>
      <w:r>
        <w:rPr>
          <w:b/>
          <w:bCs/>
          <w:sz w:val="40"/>
          <w:szCs w:val="40"/>
          <w:lang w:val="en-US"/>
        </w:rPr>
        <w:t xml:space="preserve">       ABSTRACT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present systems the road signs and the speed limits are Static. But the road signs can be changed in some cases. </w:t>
      </w:r>
      <w:r>
        <w:rPr>
          <w:sz w:val="36"/>
          <w:szCs w:val="36"/>
          <w:lang w:val="en-US"/>
        </w:rPr>
        <w:t>To replace the static signboards, smart connected sign boards are used.</w:t>
      </w:r>
      <w:r>
        <w:rPr>
          <w:sz w:val="36"/>
          <w:szCs w:val="36"/>
          <w:lang w:val="en-US"/>
        </w:rPr>
        <w:t xml:space="preserve"> This project proposes a system which has digital sign boards on which the signs can be changed dynamically. If there is a rainfall then the roads will be slippery and the speed limit would be decreased.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Based on the weather changes the speed may increase or decrease.</w:t>
      </w:r>
      <w:r>
        <w:rPr>
          <w:sz w:val="36"/>
          <w:szCs w:val="36"/>
          <w:lang w:val="en-US"/>
        </w:rPr>
        <w:t>There is a web app through which you can enter the data of the road diversions, accident prone areas and the information sign  boards can be entered through web app.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This data is retrieved and displaced on the sign boards accordingly.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129</Words>
  <Pages>1</Pages>
  <Characters>622</Characters>
  <Application>WPS Office</Application>
  <DocSecurity>0</DocSecurity>
  <Paragraphs>6</Paragraphs>
  <ScaleCrop>false</ScaleCrop>
  <LinksUpToDate>false</LinksUpToDate>
  <CharactersWithSpaces>806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2022-10-04T14:50:00Z</dcterms:created>
  <dc:creator>vmadhupriya2002@gmail.com</dc:creator>
  <lastModifiedBy>V2058</lastModifiedBy>
  <dcterms:modified xsi:type="dcterms:W3CDTF">2022-10-04T15:23:22Z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81db1849e3e246808275898e89e5b74a</vt:lpwstr>
  </property>
</Properties>
</file>