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 Title: A Gesture-Based Tool for Sterile Browsing of Radiology Images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Project Design Phase-I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Solution Fit Template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Team ID: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PNT2022TMID0962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tbl>
      <w:tblPr>
        <w:tblInd w:w="279" w:type="dxa"/>
      </w:tblPr>
      <w:tblGrid>
        <w:gridCol w:w="357"/>
        <w:gridCol w:w="4938"/>
        <w:gridCol w:w="4909"/>
        <w:gridCol w:w="4924"/>
        <w:gridCol w:w="323"/>
      </w:tblGrid>
      <w:tr>
        <w:trPr>
          <w:trHeight w:val="1522" w:hRule="auto"/>
          <w:jc w:val="left"/>
        </w:trPr>
        <w:tc>
          <w:tcPr>
            <w:tcW w:w="3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2a78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0"/>
              <w:ind w:right="0" w:left="52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Identify strong TR &amp; EM</w:t>
            </w:r>
          </w:p>
        </w:tc>
        <w:tc>
          <w:tcPr>
            <w:tcW w:w="4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469" w:leader="none"/>
              </w:tabs>
              <w:spacing w:before="115" w:after="0" w:line="240"/>
              <w:ind w:right="0" w:left="19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3. TRIGGERS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18"/>
                <w:shd w:fill="22A782" w:val="clear"/>
              </w:rPr>
              <w:t xml:space="preserve">TR  </w:t>
            </w:r>
          </w:p>
          <w:p>
            <w:pPr>
              <w:spacing w:before="36" w:after="0" w:line="360"/>
              <w:ind w:right="1236" w:left="19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What triggers customers to act? </w:t>
            </w:r>
          </w:p>
          <w:p>
            <w:pPr>
              <w:spacing w:before="36" w:after="0" w:line="360"/>
              <w:ind w:right="1236" w:left="19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Reading/Learning about a more efficient solution. As every field is growing towards AI, medical professionals motivate one another to use AI to their needs to improve their work life.</w:t>
            </w:r>
          </w:p>
        </w:tc>
        <w:tc>
          <w:tcPr>
            <w:tcW w:w="49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447" w:leader="none"/>
              </w:tabs>
              <w:spacing w:before="115" w:after="0" w:line="240"/>
              <w:ind w:right="0" w:left="17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 YOUR SOLUTION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6C4A9E" w:val="clear"/>
              </w:rPr>
              <w:t xml:space="preserve">SL  </w:t>
            </w:r>
          </w:p>
          <w:p>
            <w:pPr>
              <w:spacing w:before="36" w:after="0" w:line="266"/>
              <w:ind w:right="573" w:left="17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We use AI to make Gesture based tool for medical professionals by which they can access radiology images in operation theaters efficiently.</w:t>
            </w:r>
          </w:p>
          <w:p>
            <w:pPr>
              <w:spacing w:before="0" w:after="0" w:line="266"/>
              <w:ind w:right="482" w:left="17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66"/>
              <w:ind w:right="482" w:left="177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92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59" w:leader="none"/>
                <w:tab w:val="left" w:pos="4467" w:leader="none"/>
              </w:tabs>
              <w:spacing w:before="115" w:after="0" w:line="240"/>
              <w:ind w:right="0" w:left="358" w:hanging="182"/>
              <w:jc w:val="left"/>
              <w:rPr>
                <w:rFonts w:ascii="Roboto" w:hAnsi="Roboto" w:cs="Roboto" w:eastAsia="Roboto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CHANNELS of BEHAVIOUR</w:t>
            </w:r>
            <w:r>
              <w:rPr>
                <w:rFonts w:ascii="Roboto" w:hAnsi="Roboto" w:cs="Roboto" w:eastAsia="Roboto"/>
                <w:b/>
                <w:color w:val="222222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Roboto" w:hAnsi="Roboto" w:cs="Roboto" w:eastAsia="Roboto"/>
                <w:b/>
                <w:color w:val="FFFFFF"/>
                <w:spacing w:val="0"/>
                <w:position w:val="0"/>
                <w:sz w:val="18"/>
                <w:shd w:fill="22A782" w:val="clear"/>
              </w:rPr>
              <w:t xml:space="preserve">CH  </w:t>
            </w:r>
          </w:p>
          <w:p>
            <w:pPr>
              <w:numPr>
                <w:ilvl w:val="0"/>
                <w:numId w:val="12"/>
              </w:numPr>
              <w:tabs>
                <w:tab w:val="left" w:pos="380" w:leader="none"/>
              </w:tabs>
              <w:spacing w:before="36" w:after="0" w:line="240"/>
              <w:ind w:right="0" w:left="379" w:hanging="203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ONLINE</w:t>
            </w:r>
          </w:p>
          <w:p>
            <w:pPr>
              <w:spacing w:before="16" w:after="0" w:line="240"/>
              <w:ind w:right="0" w:left="17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What kind of actions do customers take online? Extract online channels from #7</w:t>
            </w:r>
          </w:p>
          <w:p>
            <w:pPr>
              <w:spacing w:before="16" w:after="0" w:line="240"/>
              <w:ind w:right="0" w:left="17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6" w:after="0" w:line="240"/>
              <w:ind w:right="0" w:left="17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Navigate and browse radiology images.</w:t>
            </w:r>
          </w:p>
          <w:p>
            <w:pPr>
              <w:spacing w:before="16" w:after="0" w:line="240"/>
              <w:ind w:right="0" w:left="17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16"/>
              </w:numPr>
              <w:tabs>
                <w:tab w:val="left" w:pos="380" w:leader="none"/>
              </w:tabs>
              <w:spacing w:before="0" w:after="0" w:line="240"/>
              <w:ind w:right="0" w:left="379" w:hanging="203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OFFLINE</w:t>
            </w:r>
          </w:p>
          <w:p>
            <w:pPr>
              <w:spacing w:before="16" w:after="0" w:line="266"/>
              <w:ind w:right="571" w:left="17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What kind of actions do customers take 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ﬂ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ine? Extract 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ﬂ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ine channels from #7 and use them for customer development.</w:t>
            </w:r>
          </w:p>
          <w:p>
            <w:pPr>
              <w:spacing w:before="16" w:after="0" w:line="266"/>
              <w:ind w:right="571" w:left="17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6" w:after="0" w:line="266"/>
              <w:ind w:right="571" w:left="17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Store data such as radiology images.</w:t>
            </w:r>
          </w:p>
          <w:p>
            <w:pPr>
              <w:spacing w:before="16" w:after="0" w:line="266"/>
              <w:ind w:right="571" w:left="17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6" w:after="0" w:line="266"/>
              <w:ind w:right="571" w:left="177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2a78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FFFFF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89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218" w:hRule="auto"/>
          <w:jc w:val="left"/>
        </w:trPr>
        <w:tc>
          <w:tcPr>
            <w:tcW w:w="3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2a78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469" w:leader="none"/>
              </w:tabs>
              <w:spacing w:before="131" w:after="0" w:line="240"/>
              <w:ind w:right="0" w:left="19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18"/>
                <w:shd w:fill="auto" w:val="clear"/>
              </w:rPr>
              <w:t xml:space="preserve">4. EMOTIONS: BEFORE / AFTER</w:t>
              <w:tab/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18"/>
                <w:shd w:fill="22A782" w:val="clear"/>
              </w:rPr>
              <w:t xml:space="preserve">EM  </w:t>
            </w:r>
          </w:p>
          <w:p>
            <w:pPr>
              <w:spacing w:before="36" w:after="0" w:line="360"/>
              <w:ind w:right="0" w:left="19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How do customers feel when they face a problem or a job and afterwards?</w:t>
            </w:r>
          </w:p>
          <w:p>
            <w:pPr>
              <w:spacing w:before="16" w:after="0" w:line="360"/>
              <w:ind w:right="0" w:left="190" w:firstLine="0"/>
              <w:jc w:val="left"/>
              <w:rPr>
                <w:rFonts w:ascii="Times New Roman" w:hAnsi="Times New Roman" w:cs="Times New Roman" w:eastAsia="Times New Roman"/>
                <w:color w:val="6A6A6A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6" w:after="0" w:line="360"/>
              <w:ind w:right="0" w:left="19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 work, Unhygienic environment</w:t>
              <w:br/>
              <w:t xml:space="preserve">Sterile environment, easy/simplified process. </w:t>
            </w:r>
          </w:p>
        </w:tc>
        <w:tc>
          <w:tcPr>
            <w:tcW w:w="49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9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2a78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100" w:after="0" w:line="266"/>
        <w:ind w:right="813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1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