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9E8" w:rsidRDefault="00A81EBA">
      <w:pPr>
        <w:pStyle w:val="Title"/>
        <w:spacing w:line="264" w:lineRule="auto"/>
      </w:pPr>
      <w:r>
        <w:rPr>
          <w:w w:val="105"/>
        </w:rPr>
        <w:t>Project Design Phase-I</w:t>
      </w:r>
      <w:r>
        <w:rPr>
          <w:spacing w:val="1"/>
          <w:w w:val="105"/>
        </w:rPr>
        <w:t xml:space="preserve"> </w:t>
      </w:r>
      <w:r>
        <w:t>Proposed</w:t>
      </w:r>
      <w:r>
        <w:rPr>
          <w:spacing w:val="23"/>
        </w:rPr>
        <w:t xml:space="preserve"> </w:t>
      </w:r>
      <w:r>
        <w:t>Solution</w:t>
      </w:r>
      <w:r>
        <w:rPr>
          <w:spacing w:val="24"/>
        </w:rPr>
        <w:t xml:space="preserve"> </w:t>
      </w:r>
      <w:r>
        <w:t>Template</w:t>
      </w:r>
    </w:p>
    <w:p w:rsidR="00BE39E8" w:rsidRDefault="00BE39E8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44"/>
        <w:gridCol w:w="4239"/>
      </w:tblGrid>
      <w:tr w:rsidR="00BE39E8">
        <w:trPr>
          <w:trHeight w:val="248"/>
        </w:trPr>
        <w:tc>
          <w:tcPr>
            <w:tcW w:w="4244" w:type="dxa"/>
          </w:tcPr>
          <w:p w:rsidR="00BE39E8" w:rsidRDefault="00A81EBA">
            <w:pPr>
              <w:pStyle w:val="TableParagraph"/>
              <w:spacing w:before="2" w:line="227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Date</w:t>
            </w:r>
          </w:p>
        </w:tc>
        <w:tc>
          <w:tcPr>
            <w:tcW w:w="4239" w:type="dxa"/>
          </w:tcPr>
          <w:p w:rsidR="00BE39E8" w:rsidRDefault="00AB3654">
            <w:pPr>
              <w:pStyle w:val="TableParagraph"/>
              <w:spacing w:before="2" w:line="227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07</w:t>
            </w:r>
            <w:r w:rsidR="00A81EBA"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 w:rsidR="00A81EBA">
              <w:rPr>
                <w:rFonts w:ascii="Calibri"/>
                <w:w w:val="105"/>
                <w:sz w:val="20"/>
              </w:rPr>
              <w:t>October</w:t>
            </w:r>
            <w:r w:rsidR="00A81EBA">
              <w:rPr>
                <w:rFonts w:ascii="Calibri"/>
                <w:spacing w:val="-8"/>
                <w:w w:val="105"/>
                <w:sz w:val="20"/>
              </w:rPr>
              <w:t xml:space="preserve"> </w:t>
            </w:r>
            <w:r w:rsidR="00A81EBA">
              <w:rPr>
                <w:rFonts w:ascii="Calibri"/>
                <w:w w:val="105"/>
                <w:sz w:val="20"/>
              </w:rPr>
              <w:t>2022</w:t>
            </w:r>
          </w:p>
        </w:tc>
      </w:tr>
      <w:tr w:rsidR="00BE39E8">
        <w:trPr>
          <w:trHeight w:val="253"/>
        </w:trPr>
        <w:tc>
          <w:tcPr>
            <w:tcW w:w="4244" w:type="dxa"/>
          </w:tcPr>
          <w:p w:rsidR="00BE39E8" w:rsidRDefault="00A81EBA">
            <w:pPr>
              <w:pStyle w:val="TableParagraph"/>
              <w:spacing w:line="227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Team</w:t>
            </w:r>
            <w:r>
              <w:rPr>
                <w:rFonts w:ascii="Calibri"/>
                <w:spacing w:val="-7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ID</w:t>
            </w:r>
          </w:p>
        </w:tc>
        <w:tc>
          <w:tcPr>
            <w:tcW w:w="4239" w:type="dxa"/>
          </w:tcPr>
          <w:p w:rsidR="00BE39E8" w:rsidRDefault="00AB3654">
            <w:pPr>
              <w:pStyle w:val="TableParagraph"/>
              <w:spacing w:line="227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PNT2022TMID15743</w:t>
            </w:r>
          </w:p>
        </w:tc>
      </w:tr>
      <w:tr w:rsidR="00BE39E8">
        <w:trPr>
          <w:trHeight w:val="253"/>
        </w:trPr>
        <w:tc>
          <w:tcPr>
            <w:tcW w:w="4244" w:type="dxa"/>
          </w:tcPr>
          <w:p w:rsidR="00BE39E8" w:rsidRDefault="00A81EBA">
            <w:pPr>
              <w:pStyle w:val="TableParagraph"/>
              <w:spacing w:line="227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Project</w:t>
            </w:r>
            <w:r>
              <w:rPr>
                <w:rFonts w:ascii="Calibri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Name</w:t>
            </w:r>
          </w:p>
        </w:tc>
        <w:tc>
          <w:tcPr>
            <w:tcW w:w="4239" w:type="dxa"/>
          </w:tcPr>
          <w:p w:rsidR="00BE39E8" w:rsidRDefault="00A81EBA">
            <w:pPr>
              <w:pStyle w:val="TableParagraph"/>
              <w:spacing w:line="22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105"/>
                <w:sz w:val="20"/>
              </w:rPr>
              <w:t>Project</w:t>
            </w:r>
            <w:r>
              <w:rPr>
                <w:rFonts w:ascii="Calibri" w:hAns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–</w:t>
            </w:r>
            <w:r>
              <w:rPr>
                <w:rFonts w:ascii="Calibri" w:hAns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IOT</w:t>
            </w:r>
            <w:r>
              <w:rPr>
                <w:rFonts w:ascii="Calibri" w:hAns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ENABLED</w:t>
            </w:r>
            <w:r>
              <w:rPr>
                <w:rFonts w:ascii="Calibri" w:hAns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SMART</w:t>
            </w:r>
            <w:r>
              <w:rPr>
                <w:rFonts w:ascii="Calibri" w:hAns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FARMING</w:t>
            </w:r>
          </w:p>
        </w:tc>
      </w:tr>
      <w:tr w:rsidR="00BE39E8">
        <w:trPr>
          <w:trHeight w:val="248"/>
        </w:trPr>
        <w:tc>
          <w:tcPr>
            <w:tcW w:w="4244" w:type="dxa"/>
          </w:tcPr>
          <w:p w:rsidR="00BE39E8" w:rsidRDefault="00A81EBA">
            <w:pPr>
              <w:pStyle w:val="TableParagraph"/>
              <w:spacing w:before="2" w:line="227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Maximum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Marks</w:t>
            </w:r>
          </w:p>
        </w:tc>
        <w:tc>
          <w:tcPr>
            <w:tcW w:w="4239" w:type="dxa"/>
          </w:tcPr>
          <w:p w:rsidR="00BE39E8" w:rsidRDefault="00A81EBA">
            <w:pPr>
              <w:pStyle w:val="TableParagraph"/>
              <w:spacing w:before="2" w:line="227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2</w:t>
            </w:r>
            <w:r>
              <w:rPr>
                <w:rFonts w:ascii="Calibri"/>
                <w:spacing w:val="-7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Marks</w:t>
            </w:r>
          </w:p>
        </w:tc>
      </w:tr>
    </w:tbl>
    <w:p w:rsidR="00BE39E8" w:rsidRDefault="00BE39E8">
      <w:pPr>
        <w:pStyle w:val="BodyText"/>
        <w:spacing w:before="11"/>
        <w:rPr>
          <w:b/>
          <w:sz w:val="29"/>
        </w:rPr>
      </w:pPr>
    </w:p>
    <w:p w:rsidR="00BE39E8" w:rsidRDefault="00A81EBA">
      <w:pPr>
        <w:spacing w:before="65"/>
        <w:ind w:left="114"/>
        <w:rPr>
          <w:rFonts w:ascii="Calibri"/>
          <w:b/>
          <w:sz w:val="20"/>
        </w:rPr>
      </w:pPr>
      <w:r>
        <w:rPr>
          <w:rFonts w:ascii="Calibri"/>
          <w:b/>
          <w:spacing w:val="-1"/>
          <w:w w:val="105"/>
          <w:sz w:val="20"/>
        </w:rPr>
        <w:t>Proposed</w:t>
      </w:r>
      <w:r>
        <w:rPr>
          <w:rFonts w:ascii="Calibri"/>
          <w:b/>
          <w:spacing w:val="-9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Solution</w:t>
      </w:r>
      <w:r>
        <w:rPr>
          <w:rFonts w:ascii="Calibri"/>
          <w:b/>
          <w:spacing w:val="-9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Template:</w:t>
      </w:r>
    </w:p>
    <w:p w:rsidR="00BE39E8" w:rsidRDefault="00A81EBA">
      <w:pPr>
        <w:pStyle w:val="BodyText"/>
        <w:spacing w:before="179"/>
        <w:ind w:left="114"/>
      </w:pPr>
      <w:r>
        <w:rPr>
          <w:w w:val="105"/>
        </w:rPr>
        <w:t>Project</w:t>
      </w:r>
      <w:r>
        <w:rPr>
          <w:spacing w:val="-11"/>
          <w:w w:val="105"/>
        </w:rPr>
        <w:t xml:space="preserve"> </w:t>
      </w:r>
      <w:r>
        <w:rPr>
          <w:w w:val="105"/>
        </w:rPr>
        <w:t>team</w:t>
      </w:r>
      <w:r>
        <w:rPr>
          <w:spacing w:val="-10"/>
          <w:w w:val="105"/>
        </w:rPr>
        <w:t xml:space="preserve"> </w:t>
      </w:r>
      <w:r>
        <w:rPr>
          <w:w w:val="105"/>
        </w:rPr>
        <w:t>shall</w:t>
      </w:r>
      <w:r>
        <w:rPr>
          <w:spacing w:val="-12"/>
          <w:w w:val="105"/>
        </w:rPr>
        <w:t xml:space="preserve"> </w:t>
      </w:r>
      <w:r>
        <w:rPr>
          <w:w w:val="105"/>
        </w:rPr>
        <w:t>fill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proposed</w:t>
      </w:r>
      <w:r>
        <w:rPr>
          <w:spacing w:val="-11"/>
          <w:w w:val="105"/>
        </w:rPr>
        <w:t xml:space="preserve"> </w:t>
      </w:r>
      <w:r>
        <w:rPr>
          <w:w w:val="105"/>
        </w:rPr>
        <w:t>solution</w:t>
      </w:r>
      <w:r>
        <w:rPr>
          <w:spacing w:val="-11"/>
          <w:w w:val="105"/>
        </w:rPr>
        <w:t xml:space="preserve"> </w:t>
      </w:r>
      <w:r>
        <w:rPr>
          <w:w w:val="105"/>
        </w:rPr>
        <w:t>template.</w:t>
      </w:r>
    </w:p>
    <w:p w:rsidR="00BE39E8" w:rsidRDefault="00BE39E8">
      <w:pPr>
        <w:pStyle w:val="BodyText"/>
        <w:rPr>
          <w:sz w:val="1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7"/>
        <w:gridCol w:w="3444"/>
        <w:gridCol w:w="4239"/>
      </w:tblGrid>
      <w:tr w:rsidR="00BE39E8">
        <w:trPr>
          <w:trHeight w:val="526"/>
        </w:trPr>
        <w:tc>
          <w:tcPr>
            <w:tcW w:w="847" w:type="dxa"/>
          </w:tcPr>
          <w:p w:rsidR="00BE39E8" w:rsidRDefault="00A81EBA">
            <w:pPr>
              <w:pStyle w:val="TableParagraph"/>
              <w:ind w:left="0" w:right="272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S.No.</w:t>
            </w:r>
          </w:p>
        </w:tc>
        <w:tc>
          <w:tcPr>
            <w:tcW w:w="3444" w:type="dxa"/>
          </w:tcPr>
          <w:p w:rsidR="00BE39E8" w:rsidRDefault="00A81EBA">
            <w:pPr>
              <w:pStyle w:val="TableParagraph"/>
              <w:ind w:lef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Parameter</w:t>
            </w:r>
          </w:p>
        </w:tc>
        <w:tc>
          <w:tcPr>
            <w:tcW w:w="4239" w:type="dxa"/>
          </w:tcPr>
          <w:p w:rsidR="00BE39E8" w:rsidRDefault="00A81EBA">
            <w:pPr>
              <w:pStyle w:val="TableParagrap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Description</w:t>
            </w:r>
          </w:p>
        </w:tc>
      </w:tr>
      <w:tr w:rsidR="00BE39E8">
        <w:trPr>
          <w:trHeight w:val="1010"/>
        </w:trPr>
        <w:tc>
          <w:tcPr>
            <w:tcW w:w="847" w:type="dxa"/>
          </w:tcPr>
          <w:p w:rsidR="00BE39E8" w:rsidRDefault="00A81EBA">
            <w:pPr>
              <w:pStyle w:val="TableParagraph"/>
              <w:spacing w:before="2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1.</w:t>
            </w:r>
          </w:p>
        </w:tc>
        <w:tc>
          <w:tcPr>
            <w:tcW w:w="3444" w:type="dxa"/>
          </w:tcPr>
          <w:p w:rsidR="00BE39E8" w:rsidRDefault="00A81EBA">
            <w:pPr>
              <w:pStyle w:val="TableParagraph"/>
              <w:spacing w:before="2" w:line="249" w:lineRule="auto"/>
              <w:ind w:left="103" w:right="377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spacing w:val="-1"/>
                <w:w w:val="105"/>
                <w:sz w:val="20"/>
              </w:rPr>
              <w:t>Problem</w:t>
            </w:r>
            <w:r>
              <w:rPr>
                <w:rFonts w:ascii="Calibri"/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spacing w:val="-1"/>
                <w:w w:val="105"/>
                <w:sz w:val="20"/>
              </w:rPr>
              <w:t>Statement</w:t>
            </w:r>
            <w:r>
              <w:rPr>
                <w:rFonts w:ascii="Calibri"/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(Problem</w:t>
            </w:r>
            <w:r>
              <w:rPr>
                <w:rFonts w:ascii="Calibri"/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to</w:t>
            </w:r>
            <w:r>
              <w:rPr>
                <w:rFonts w:ascii="Calibri"/>
                <w:color w:val="212121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be</w:t>
            </w:r>
            <w:r>
              <w:rPr>
                <w:rFonts w:ascii="Calibri"/>
                <w:color w:val="212121"/>
                <w:spacing w:val="-44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solved)</w:t>
            </w:r>
          </w:p>
        </w:tc>
        <w:tc>
          <w:tcPr>
            <w:tcW w:w="4239" w:type="dxa"/>
          </w:tcPr>
          <w:p w:rsidR="00BE39E8" w:rsidRDefault="00A81EBA">
            <w:pPr>
              <w:pStyle w:val="TableParagraph"/>
              <w:spacing w:before="2" w:line="249" w:lineRule="auto"/>
              <w:ind w:right="155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Our</w:t>
            </w:r>
            <w:r>
              <w:rPr>
                <w:rFonts w:ascii="Calibri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project</w:t>
            </w:r>
            <w:r>
              <w:rPr>
                <w:rFonts w:ascii="Calibri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will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be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give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the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problem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statement</w:t>
            </w:r>
            <w:r>
              <w:rPr>
                <w:rFonts w:ascii="Calibri"/>
                <w:spacing w:val="-45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in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Smart</w:t>
            </w:r>
            <w:r>
              <w:rPr>
                <w:rFonts w:ascii="Calibri"/>
                <w:spacing w:val="-7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farming</w:t>
            </w:r>
            <w:r>
              <w:rPr>
                <w:rFonts w:ascii="Calibri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application</w:t>
            </w:r>
            <w:r>
              <w:rPr>
                <w:rFonts w:ascii="Calibri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using</w:t>
            </w:r>
            <w:r>
              <w:rPr>
                <w:rFonts w:ascii="Calibri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IOT.</w:t>
            </w:r>
            <w:r>
              <w:rPr>
                <w:rFonts w:ascii="Calibri"/>
                <w:spacing w:val="-7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History-</w:t>
            </w:r>
            <w:r>
              <w:rPr>
                <w:rFonts w:ascii="Calibri"/>
                <w:spacing w:val="-45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based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soil</w:t>
            </w:r>
            <w:r>
              <w:rPr>
                <w:rFonts w:asci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health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parameters</w:t>
            </w:r>
            <w:r>
              <w:rPr>
                <w:rFonts w:asci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like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soil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moisture,</w:t>
            </w:r>
          </w:p>
          <w:p w:rsidR="00BE39E8" w:rsidRDefault="00A81EBA">
            <w:pPr>
              <w:pStyle w:val="TableParagraph"/>
              <w:spacing w:before="0" w:line="227" w:lineRule="exact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pHlevel,</w:t>
            </w:r>
            <w:r>
              <w:rPr>
                <w:rFonts w:asci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temperature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etc.</w:t>
            </w:r>
          </w:p>
        </w:tc>
      </w:tr>
      <w:tr w:rsidR="00BE39E8">
        <w:trPr>
          <w:trHeight w:val="1006"/>
        </w:trPr>
        <w:tc>
          <w:tcPr>
            <w:tcW w:w="847" w:type="dxa"/>
          </w:tcPr>
          <w:p w:rsidR="00BE39E8" w:rsidRDefault="00A81EBA">
            <w:pPr>
              <w:pStyle w:val="TableParagraph"/>
              <w:spacing w:before="2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2.</w:t>
            </w:r>
          </w:p>
        </w:tc>
        <w:tc>
          <w:tcPr>
            <w:tcW w:w="3444" w:type="dxa"/>
          </w:tcPr>
          <w:p w:rsidR="00BE39E8" w:rsidRDefault="00A81EBA">
            <w:pPr>
              <w:pStyle w:val="TableParagraph"/>
              <w:spacing w:before="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w w:val="105"/>
                <w:sz w:val="20"/>
              </w:rPr>
              <w:t>Idea</w:t>
            </w:r>
            <w:r>
              <w:rPr>
                <w:rFonts w:ascii="Calibri"/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/</w:t>
            </w:r>
            <w:r>
              <w:rPr>
                <w:rFonts w:ascii="Calibri"/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Solution</w:t>
            </w:r>
            <w:r>
              <w:rPr>
                <w:rFonts w:ascii="Calibri"/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description</w:t>
            </w:r>
          </w:p>
        </w:tc>
        <w:tc>
          <w:tcPr>
            <w:tcW w:w="4239" w:type="dxa"/>
          </w:tcPr>
          <w:p w:rsidR="00BE39E8" w:rsidRDefault="00A81EBA">
            <w:pPr>
              <w:pStyle w:val="TableParagraph"/>
              <w:spacing w:before="2" w:line="249" w:lineRule="auto"/>
              <w:ind w:right="136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The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most</w:t>
            </w:r>
            <w:r>
              <w:rPr>
                <w:rFonts w:ascii="Calibri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frequently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used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applications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of</w:t>
            </w:r>
            <w:r>
              <w:rPr>
                <w:rFonts w:asci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IoT</w:t>
            </w:r>
            <w:r>
              <w:rPr>
                <w:rFonts w:asci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in</w:t>
            </w:r>
            <w:r>
              <w:rPr>
                <w:rFonts w:ascii="Calibri"/>
                <w:spacing w:val="1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agriculture</w:t>
            </w:r>
            <w:r>
              <w:rPr>
                <w:rFonts w:ascii="Calibri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are</w:t>
            </w:r>
            <w:r>
              <w:rPr>
                <w:rFonts w:ascii="Calibri"/>
                <w:spacing w:val="-7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drones</w:t>
            </w:r>
            <w:r>
              <w:rPr>
                <w:rFonts w:ascii="Calibri"/>
                <w:spacing w:val="-5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for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monitoring</w:t>
            </w:r>
            <w:r>
              <w:rPr>
                <w:rFonts w:ascii="Calibri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fields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and</w:t>
            </w:r>
            <w:r>
              <w:rPr>
                <w:rFonts w:ascii="Calibri"/>
                <w:spacing w:val="-45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spraying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crops,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health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assessment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of</w:t>
            </w:r>
            <w:r>
              <w:rPr>
                <w:rFonts w:asci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livestock</w:t>
            </w:r>
          </w:p>
          <w:p w:rsidR="00BE39E8" w:rsidRDefault="00A81EBA">
            <w:pPr>
              <w:pStyle w:val="TableParagraph"/>
              <w:spacing w:before="0" w:line="222" w:lineRule="exact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and</w:t>
            </w:r>
            <w:r>
              <w:rPr>
                <w:rFonts w:ascii="Calibri"/>
                <w:spacing w:val="-7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irrigation.</w:t>
            </w:r>
          </w:p>
        </w:tc>
      </w:tr>
      <w:tr w:rsidR="00BE39E8">
        <w:trPr>
          <w:trHeight w:val="1424"/>
        </w:trPr>
        <w:tc>
          <w:tcPr>
            <w:tcW w:w="847" w:type="dxa"/>
          </w:tcPr>
          <w:p w:rsidR="00BE39E8" w:rsidRDefault="00A81EBA">
            <w:pPr>
              <w:pStyle w:val="TableParagraph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3.</w:t>
            </w:r>
          </w:p>
        </w:tc>
        <w:tc>
          <w:tcPr>
            <w:tcW w:w="3444" w:type="dxa"/>
          </w:tcPr>
          <w:p w:rsidR="00BE39E8" w:rsidRDefault="00A81EBA">
            <w:pPr>
              <w:pStyle w:val="TableParagraph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w w:val="105"/>
                <w:sz w:val="20"/>
              </w:rPr>
              <w:t>Novelty</w:t>
            </w:r>
            <w:r>
              <w:rPr>
                <w:rFonts w:ascii="Calibri"/>
                <w:color w:val="212121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/</w:t>
            </w:r>
            <w:r>
              <w:rPr>
                <w:rFonts w:ascii="Calibri"/>
                <w:color w:val="212121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Uniqueness</w:t>
            </w:r>
          </w:p>
        </w:tc>
        <w:tc>
          <w:tcPr>
            <w:tcW w:w="4239" w:type="dxa"/>
          </w:tcPr>
          <w:p w:rsidR="00BE39E8" w:rsidRDefault="00A81EBA">
            <w:pPr>
              <w:pStyle w:val="TableParagraph"/>
              <w:spacing w:line="249" w:lineRule="auto"/>
              <w:ind w:right="98"/>
              <w:rPr>
                <w:sz w:val="19"/>
              </w:rPr>
            </w:pPr>
            <w:r>
              <w:rPr>
                <w:color w:val="4D5155"/>
                <w:spacing w:val="-1"/>
                <w:w w:val="105"/>
                <w:sz w:val="19"/>
              </w:rPr>
              <w:t>Smaít</w:t>
            </w:r>
            <w:r>
              <w:rPr>
                <w:color w:val="4D5155"/>
                <w:spacing w:val="-9"/>
                <w:w w:val="105"/>
                <w:sz w:val="19"/>
              </w:rPr>
              <w:t xml:space="preserve"> </w:t>
            </w:r>
            <w:r>
              <w:rPr>
                <w:color w:val="4D5155"/>
                <w:spacing w:val="-1"/>
                <w:w w:val="105"/>
                <w:sz w:val="19"/>
              </w:rPr>
              <w:t>faíming,</w:t>
            </w:r>
            <w:r>
              <w:rPr>
                <w:color w:val="4D5155"/>
                <w:spacing w:val="-11"/>
                <w:w w:val="105"/>
                <w:sz w:val="19"/>
              </w:rPr>
              <w:t xml:space="preserve"> </w:t>
            </w:r>
            <w:r>
              <w:rPr>
                <w:color w:val="4D5155"/>
                <w:spacing w:val="-1"/>
                <w:w w:val="105"/>
                <w:sz w:val="19"/>
              </w:rPr>
              <w:t>which</w:t>
            </w:r>
            <w:r>
              <w:rPr>
                <w:color w:val="4D5155"/>
                <w:spacing w:val="-10"/>
                <w:w w:val="105"/>
                <w:sz w:val="19"/>
              </w:rPr>
              <w:t xml:space="preserve"> </w:t>
            </w:r>
            <w:r>
              <w:rPr>
                <w:color w:val="4D5155"/>
                <w:spacing w:val="-1"/>
                <w:w w:val="105"/>
                <w:sz w:val="19"/>
              </w:rPr>
              <w:t>involves</w:t>
            </w:r>
            <w:r>
              <w:rPr>
                <w:color w:val="4D5155"/>
                <w:spacing w:val="-8"/>
                <w:w w:val="105"/>
                <w:sz w:val="19"/>
              </w:rPr>
              <w:t xml:space="preserve"> </w:t>
            </w:r>
            <w:r>
              <w:rPr>
                <w:color w:val="4D5155"/>
                <w:spacing w:val="-1"/>
                <w:w w:val="105"/>
                <w:sz w:val="19"/>
              </w:rPr>
              <w:t>the</w:t>
            </w:r>
            <w:r>
              <w:rPr>
                <w:color w:val="4D5155"/>
                <w:spacing w:val="-3"/>
                <w:w w:val="105"/>
                <w:sz w:val="19"/>
              </w:rPr>
              <w:t xml:space="preserve"> </w:t>
            </w:r>
            <w:r>
              <w:rPr>
                <w:color w:val="4D5155"/>
                <w:spacing w:val="-1"/>
                <w:w w:val="105"/>
                <w:sz w:val="19"/>
              </w:rPr>
              <w:t>application</w:t>
            </w:r>
            <w:r>
              <w:rPr>
                <w:color w:val="4D5155"/>
                <w:spacing w:val="-46"/>
                <w:w w:val="105"/>
                <w:sz w:val="19"/>
              </w:rPr>
              <w:t xml:space="preserve"> </w:t>
            </w:r>
            <w:r>
              <w:rPr>
                <w:color w:val="4D5155"/>
                <w:w w:val="110"/>
                <w:sz w:val="19"/>
              </w:rPr>
              <w:t>of sensoís and automated iííigation</w:t>
            </w:r>
            <w:r>
              <w:rPr>
                <w:color w:val="4D5155"/>
                <w:spacing w:val="1"/>
                <w:w w:val="110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píactices, can help monitoí agíicultuíal land,</w:t>
            </w:r>
            <w:r>
              <w:rPr>
                <w:color w:val="4D5155"/>
                <w:spacing w:val="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tempeíatuíe,</w:t>
            </w:r>
            <w:r>
              <w:rPr>
                <w:color w:val="4D5155"/>
                <w:spacing w:val="-2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soil</w:t>
            </w:r>
            <w:r>
              <w:rPr>
                <w:color w:val="4D5155"/>
                <w:spacing w:val="-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moistuíe,</w:t>
            </w:r>
            <w:r>
              <w:rPr>
                <w:color w:val="4D5155"/>
                <w:spacing w:val="-2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etc.</w:t>
            </w:r>
            <w:r>
              <w:rPr>
                <w:color w:val="4D5155"/>
                <w:spacing w:val="5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ľhis</w:t>
            </w:r>
            <w:r>
              <w:rPr>
                <w:color w:val="4D5155"/>
                <w:spacing w:val="2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would</w:t>
            </w:r>
            <w:r>
              <w:rPr>
                <w:color w:val="4D5155"/>
                <w:spacing w:val="1"/>
                <w:w w:val="105"/>
                <w:sz w:val="19"/>
              </w:rPr>
              <w:t xml:space="preserve"> </w:t>
            </w:r>
            <w:r>
              <w:rPr>
                <w:color w:val="4D5155"/>
                <w:w w:val="110"/>
                <w:sz w:val="19"/>
              </w:rPr>
              <w:t>enable</w:t>
            </w:r>
            <w:r>
              <w:rPr>
                <w:color w:val="4D5155"/>
                <w:spacing w:val="-13"/>
                <w:w w:val="110"/>
                <w:sz w:val="19"/>
              </w:rPr>
              <w:t xml:space="preserve"> </w:t>
            </w:r>
            <w:r>
              <w:rPr>
                <w:color w:val="4D5155"/>
                <w:w w:val="110"/>
                <w:sz w:val="19"/>
              </w:rPr>
              <w:t>faímeís</w:t>
            </w:r>
            <w:r>
              <w:rPr>
                <w:color w:val="4D5155"/>
                <w:spacing w:val="-9"/>
                <w:w w:val="110"/>
                <w:sz w:val="19"/>
              </w:rPr>
              <w:t xml:space="preserve"> </w:t>
            </w:r>
            <w:r>
              <w:rPr>
                <w:color w:val="4D5155"/>
                <w:w w:val="110"/>
                <w:sz w:val="19"/>
              </w:rPr>
              <w:t>to</w:t>
            </w:r>
            <w:r>
              <w:rPr>
                <w:color w:val="4D5155"/>
                <w:spacing w:val="-10"/>
                <w:w w:val="110"/>
                <w:sz w:val="19"/>
              </w:rPr>
              <w:t xml:space="preserve"> </w:t>
            </w:r>
            <w:r>
              <w:rPr>
                <w:color w:val="4D5155"/>
                <w:w w:val="110"/>
                <w:sz w:val="19"/>
              </w:rPr>
              <w:t>monitoí</w:t>
            </w:r>
            <w:r>
              <w:rPr>
                <w:color w:val="4D5155"/>
                <w:spacing w:val="-8"/>
                <w:w w:val="110"/>
                <w:sz w:val="19"/>
              </w:rPr>
              <w:t xml:space="preserve"> </w:t>
            </w:r>
            <w:r>
              <w:rPr>
                <w:color w:val="4D5155"/>
                <w:w w:val="110"/>
                <w:sz w:val="19"/>
              </w:rPr>
              <w:t>cíops</w:t>
            </w:r>
            <w:r>
              <w:rPr>
                <w:color w:val="4D5155"/>
                <w:spacing w:val="-10"/>
                <w:w w:val="110"/>
                <w:sz w:val="19"/>
              </w:rPr>
              <w:t xml:space="preserve"> </w:t>
            </w:r>
            <w:r>
              <w:rPr>
                <w:color w:val="4D5155"/>
                <w:w w:val="110"/>
                <w:sz w:val="19"/>
              </w:rPr>
              <w:t>fíom</w:t>
            </w:r>
          </w:p>
          <w:p w:rsidR="00BE39E8" w:rsidRDefault="00A81EBA">
            <w:pPr>
              <w:pStyle w:val="TableParagraph"/>
              <w:spacing w:before="0" w:line="212" w:lineRule="exact"/>
              <w:rPr>
                <w:sz w:val="19"/>
              </w:rPr>
            </w:pPr>
            <w:r>
              <w:rPr>
                <w:color w:val="4D5155"/>
                <w:w w:val="105"/>
                <w:sz w:val="19"/>
              </w:rPr>
              <w:t>anywheíe</w:t>
            </w:r>
          </w:p>
        </w:tc>
      </w:tr>
      <w:tr w:rsidR="00BE39E8">
        <w:trPr>
          <w:trHeight w:val="1660"/>
        </w:trPr>
        <w:tc>
          <w:tcPr>
            <w:tcW w:w="847" w:type="dxa"/>
          </w:tcPr>
          <w:p w:rsidR="00BE39E8" w:rsidRDefault="00A81EBA">
            <w:pPr>
              <w:pStyle w:val="TableParagraph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4.</w:t>
            </w:r>
          </w:p>
        </w:tc>
        <w:tc>
          <w:tcPr>
            <w:tcW w:w="3444" w:type="dxa"/>
          </w:tcPr>
          <w:p w:rsidR="00BE39E8" w:rsidRDefault="00A81EBA">
            <w:pPr>
              <w:pStyle w:val="TableParagraph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spacing w:val="-1"/>
                <w:w w:val="105"/>
                <w:sz w:val="20"/>
              </w:rPr>
              <w:t>Social</w:t>
            </w:r>
            <w:r>
              <w:rPr>
                <w:rFonts w:ascii="Calibri"/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Impact</w:t>
            </w:r>
            <w:r>
              <w:rPr>
                <w:rFonts w:ascii="Calibri"/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/</w:t>
            </w:r>
            <w:r>
              <w:rPr>
                <w:rFonts w:ascii="Calibri"/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Customer</w:t>
            </w:r>
            <w:r>
              <w:rPr>
                <w:rFonts w:ascii="Calibri"/>
                <w:color w:val="212121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Satisfaction</w:t>
            </w:r>
          </w:p>
        </w:tc>
        <w:tc>
          <w:tcPr>
            <w:tcW w:w="4239" w:type="dxa"/>
          </w:tcPr>
          <w:p w:rsidR="00BE39E8" w:rsidRDefault="00A81EBA">
            <w:pPr>
              <w:pStyle w:val="TableParagraph"/>
              <w:spacing w:line="249" w:lineRule="auto"/>
              <w:ind w:right="182"/>
              <w:rPr>
                <w:sz w:val="19"/>
              </w:rPr>
            </w:pPr>
            <w:r>
              <w:rPr>
                <w:color w:val="4D5155"/>
                <w:spacing w:val="-1"/>
                <w:w w:val="105"/>
                <w:sz w:val="19"/>
              </w:rPr>
              <w:t xml:space="preserve">Incíeased </w:t>
            </w:r>
            <w:r>
              <w:rPr>
                <w:color w:val="4D5155"/>
                <w:w w:val="105"/>
                <w:sz w:val="19"/>
              </w:rPr>
              <w:t>píoduction: the optimisation of all</w:t>
            </w:r>
            <w:r>
              <w:rPr>
                <w:color w:val="4D5155"/>
                <w:spacing w:val="-47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the píocesses íelated to agíicultuíe and</w:t>
            </w:r>
            <w:r>
              <w:rPr>
                <w:color w:val="4D5155"/>
                <w:spacing w:val="1"/>
                <w:w w:val="105"/>
                <w:sz w:val="19"/>
              </w:rPr>
              <w:t xml:space="preserve"> </w:t>
            </w:r>
            <w:r>
              <w:rPr>
                <w:color w:val="4D5155"/>
                <w:spacing w:val="-2"/>
                <w:sz w:val="19"/>
              </w:rPr>
              <w:t>liv</w:t>
            </w:r>
            <w:r>
              <w:rPr>
                <w:color w:val="4D5155"/>
                <w:spacing w:val="-2"/>
                <w:w w:val="105"/>
                <w:sz w:val="19"/>
              </w:rPr>
              <w:t>e</w:t>
            </w:r>
            <w:r>
              <w:rPr>
                <w:color w:val="4D5155"/>
                <w:spacing w:val="1"/>
                <w:w w:val="102"/>
                <w:sz w:val="19"/>
              </w:rPr>
              <w:t>s</w:t>
            </w:r>
            <w:r>
              <w:rPr>
                <w:color w:val="4D5155"/>
                <w:sz w:val="19"/>
              </w:rPr>
              <w:t>t</w:t>
            </w:r>
            <w:r>
              <w:rPr>
                <w:color w:val="4D5155"/>
                <w:spacing w:val="-1"/>
                <w:w w:val="103"/>
                <w:sz w:val="19"/>
              </w:rPr>
              <w:t>ock</w:t>
            </w:r>
            <w:r>
              <w:rPr>
                <w:color w:val="4D5155"/>
                <w:spacing w:val="1"/>
                <w:w w:val="63"/>
                <w:sz w:val="19"/>
              </w:rPr>
              <w:t>-</w:t>
            </w:r>
            <w:r>
              <w:rPr>
                <w:color w:val="4D5155"/>
                <w:spacing w:val="-2"/>
                <w:w w:val="140"/>
                <w:sz w:val="19"/>
              </w:rPr>
              <w:t>í</w:t>
            </w:r>
            <w:r>
              <w:rPr>
                <w:color w:val="4D5155"/>
                <w:spacing w:val="-2"/>
                <w:w w:val="105"/>
                <w:sz w:val="19"/>
              </w:rPr>
              <w:t>e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pacing w:val="-2"/>
                <w:w w:val="140"/>
                <w:sz w:val="19"/>
              </w:rPr>
              <w:t>í</w:t>
            </w:r>
            <w:r>
              <w:rPr>
                <w:color w:val="4D5155"/>
                <w:spacing w:val="-2"/>
                <w:sz w:val="19"/>
              </w:rPr>
              <w:t>i</w:t>
            </w:r>
            <w:r>
              <w:rPr>
                <w:color w:val="4D5155"/>
                <w:spacing w:val="-1"/>
                <w:w w:val="101"/>
                <w:sz w:val="19"/>
              </w:rPr>
              <w:t>n</w:t>
            </w:r>
            <w:r>
              <w:rPr>
                <w:color w:val="4D5155"/>
                <w:w w:val="102"/>
                <w:sz w:val="19"/>
              </w:rPr>
              <w:t>g</w:t>
            </w:r>
            <w:r>
              <w:rPr>
                <w:color w:val="4D5155"/>
                <w:spacing w:val="1"/>
                <w:sz w:val="19"/>
              </w:rPr>
              <w:t xml:space="preserve"> </w:t>
            </w:r>
            <w:r>
              <w:rPr>
                <w:color w:val="4D5155"/>
                <w:spacing w:val="3"/>
                <w:sz w:val="19"/>
              </w:rPr>
              <w:t>i</w:t>
            </w:r>
            <w:r>
              <w:rPr>
                <w:color w:val="4D5155"/>
                <w:spacing w:val="-1"/>
                <w:w w:val="101"/>
                <w:sz w:val="19"/>
              </w:rPr>
              <w:t>n</w:t>
            </w:r>
            <w:r>
              <w:rPr>
                <w:color w:val="4D5155"/>
                <w:spacing w:val="-1"/>
                <w:w w:val="115"/>
                <w:sz w:val="19"/>
              </w:rPr>
              <w:t>c</w:t>
            </w:r>
            <w:r>
              <w:rPr>
                <w:color w:val="4D5155"/>
                <w:spacing w:val="-2"/>
                <w:w w:val="115"/>
                <w:sz w:val="19"/>
              </w:rPr>
              <w:t>í</w:t>
            </w:r>
            <w:r>
              <w:rPr>
                <w:color w:val="4D5155"/>
                <w:spacing w:val="-2"/>
                <w:w w:val="105"/>
                <w:sz w:val="19"/>
              </w:rPr>
              <w:t>e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pacing w:val="1"/>
                <w:w w:val="102"/>
                <w:sz w:val="19"/>
              </w:rPr>
              <w:t>s</w:t>
            </w:r>
            <w:r>
              <w:rPr>
                <w:color w:val="4D5155"/>
                <w:spacing w:val="-2"/>
                <w:w w:val="105"/>
                <w:sz w:val="19"/>
              </w:rPr>
              <w:t>e</w:t>
            </w:r>
            <w:r>
              <w:rPr>
                <w:color w:val="4D5155"/>
                <w:w w:val="102"/>
                <w:sz w:val="19"/>
              </w:rPr>
              <w:t>s</w:t>
            </w:r>
            <w:r>
              <w:rPr>
                <w:color w:val="4D5155"/>
                <w:spacing w:val="1"/>
                <w:sz w:val="19"/>
              </w:rPr>
              <w:t xml:space="preserve"> </w:t>
            </w:r>
            <w:r>
              <w:rPr>
                <w:color w:val="4D5155"/>
                <w:spacing w:val="1"/>
                <w:w w:val="102"/>
                <w:sz w:val="19"/>
              </w:rPr>
              <w:t>p</w:t>
            </w:r>
            <w:r>
              <w:rPr>
                <w:color w:val="4D5155"/>
                <w:spacing w:val="-2"/>
                <w:w w:val="140"/>
                <w:sz w:val="19"/>
              </w:rPr>
              <w:t>í</w:t>
            </w:r>
            <w:r>
              <w:rPr>
                <w:color w:val="4D5155"/>
                <w:spacing w:val="-1"/>
                <w:w w:val="103"/>
                <w:sz w:val="19"/>
              </w:rPr>
              <w:t>o</w:t>
            </w:r>
            <w:r>
              <w:rPr>
                <w:color w:val="4D5155"/>
                <w:spacing w:val="1"/>
                <w:w w:val="103"/>
                <w:sz w:val="19"/>
              </w:rPr>
              <w:t>d</w:t>
            </w:r>
            <w:r>
              <w:rPr>
                <w:color w:val="4D5155"/>
                <w:spacing w:val="-1"/>
                <w:sz w:val="19"/>
              </w:rPr>
              <w:t>u</w:t>
            </w:r>
            <w:r>
              <w:rPr>
                <w:color w:val="4D5155"/>
                <w:spacing w:val="-1"/>
                <w:w w:val="102"/>
                <w:sz w:val="19"/>
              </w:rPr>
              <w:t>c</w:t>
            </w:r>
            <w:r>
              <w:rPr>
                <w:color w:val="4D5155"/>
                <w:spacing w:val="1"/>
                <w:w w:val="102"/>
                <w:sz w:val="19"/>
              </w:rPr>
              <w:t>t</w:t>
            </w:r>
            <w:r>
              <w:rPr>
                <w:color w:val="4D5155"/>
                <w:spacing w:val="-2"/>
                <w:sz w:val="19"/>
              </w:rPr>
              <w:t>i</w:t>
            </w:r>
            <w:r>
              <w:rPr>
                <w:color w:val="4D5155"/>
                <w:spacing w:val="-1"/>
                <w:w w:val="102"/>
                <w:sz w:val="19"/>
              </w:rPr>
              <w:t>o</w:t>
            </w:r>
            <w:r>
              <w:rPr>
                <w:color w:val="4D5155"/>
                <w:w w:val="102"/>
                <w:sz w:val="19"/>
              </w:rPr>
              <w:t>n</w:t>
            </w:r>
            <w:r>
              <w:rPr>
                <w:color w:val="4D5155"/>
                <w:spacing w:val="-1"/>
                <w:sz w:val="19"/>
              </w:rPr>
              <w:t xml:space="preserve"> </w:t>
            </w:r>
            <w:r>
              <w:rPr>
                <w:color w:val="4D5155"/>
                <w:spacing w:val="-2"/>
                <w:w w:val="140"/>
                <w:sz w:val="19"/>
              </w:rPr>
              <w:t>í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z w:val="19"/>
              </w:rPr>
              <w:t>t</w:t>
            </w:r>
            <w:r>
              <w:rPr>
                <w:color w:val="4D5155"/>
                <w:spacing w:val="-2"/>
                <w:w w:val="105"/>
                <w:sz w:val="19"/>
              </w:rPr>
              <w:t>e</w:t>
            </w:r>
            <w:r>
              <w:rPr>
                <w:color w:val="4D5155"/>
                <w:spacing w:val="1"/>
                <w:w w:val="102"/>
                <w:sz w:val="19"/>
              </w:rPr>
              <w:t>s</w:t>
            </w:r>
            <w:r>
              <w:rPr>
                <w:color w:val="4D5155"/>
                <w:w w:val="102"/>
                <w:sz w:val="19"/>
              </w:rPr>
              <w:t xml:space="preserve">. </w:t>
            </w:r>
            <w:r>
              <w:rPr>
                <w:color w:val="4D5155"/>
                <w:w w:val="105"/>
                <w:sz w:val="19"/>
              </w:rPr>
              <w:t>Wateí</w:t>
            </w:r>
            <w:r>
              <w:rPr>
                <w:color w:val="4D5155"/>
                <w:spacing w:val="-7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saving:</w:t>
            </w:r>
            <w:r>
              <w:rPr>
                <w:color w:val="4D5155"/>
                <w:spacing w:val="-7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weatheí</w:t>
            </w:r>
            <w:r>
              <w:rPr>
                <w:color w:val="4D5155"/>
                <w:spacing w:val="-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foíecasts</w:t>
            </w:r>
            <w:r>
              <w:rPr>
                <w:color w:val="4D5155"/>
                <w:spacing w:val="-4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-5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sensoís</w:t>
            </w:r>
            <w:r>
              <w:rPr>
                <w:color w:val="4D5155"/>
                <w:spacing w:val="-46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that measuíe soil moistuíe mean wateíing</w:t>
            </w:r>
            <w:r>
              <w:rPr>
                <w:color w:val="4D5155"/>
                <w:spacing w:val="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only</w:t>
            </w:r>
            <w:r>
              <w:rPr>
                <w:color w:val="4D5155"/>
                <w:spacing w:val="-8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when</w:t>
            </w:r>
            <w:r>
              <w:rPr>
                <w:color w:val="4D5155"/>
                <w:spacing w:val="-9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necessaíy</w:t>
            </w:r>
            <w:r>
              <w:rPr>
                <w:color w:val="4D5155"/>
                <w:spacing w:val="-8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-7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foí</w:t>
            </w:r>
            <w:r>
              <w:rPr>
                <w:color w:val="4D5155"/>
                <w:spacing w:val="-9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the</w:t>
            </w:r>
            <w:r>
              <w:rPr>
                <w:color w:val="4D5155"/>
                <w:spacing w:val="-5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íight</w:t>
            </w:r>
            <w:r>
              <w:rPr>
                <w:color w:val="4D5155"/>
                <w:spacing w:val="-7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length</w:t>
            </w:r>
          </w:p>
          <w:p w:rsidR="00BE39E8" w:rsidRDefault="00A81EBA">
            <w:pPr>
              <w:pStyle w:val="TableParagraph"/>
              <w:spacing w:before="0" w:line="210" w:lineRule="exact"/>
              <w:rPr>
                <w:sz w:val="19"/>
              </w:rPr>
            </w:pPr>
            <w:r>
              <w:rPr>
                <w:color w:val="4D5155"/>
                <w:w w:val="105"/>
                <w:sz w:val="19"/>
              </w:rPr>
              <w:t>of</w:t>
            </w:r>
            <w:r>
              <w:rPr>
                <w:color w:val="4D5155"/>
                <w:spacing w:val="-5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time</w:t>
            </w:r>
          </w:p>
        </w:tc>
      </w:tr>
      <w:tr w:rsidR="00BE39E8">
        <w:trPr>
          <w:trHeight w:val="1659"/>
        </w:trPr>
        <w:tc>
          <w:tcPr>
            <w:tcW w:w="847" w:type="dxa"/>
          </w:tcPr>
          <w:p w:rsidR="00BE39E8" w:rsidRDefault="00A81EBA">
            <w:pPr>
              <w:pStyle w:val="TableParagraph"/>
              <w:spacing w:before="2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5.</w:t>
            </w:r>
          </w:p>
        </w:tc>
        <w:tc>
          <w:tcPr>
            <w:tcW w:w="3444" w:type="dxa"/>
          </w:tcPr>
          <w:p w:rsidR="00BE39E8" w:rsidRDefault="00A81EBA">
            <w:pPr>
              <w:pStyle w:val="TableParagraph"/>
              <w:spacing w:before="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spacing w:val="-1"/>
                <w:w w:val="105"/>
                <w:sz w:val="20"/>
              </w:rPr>
              <w:t>Business</w:t>
            </w:r>
            <w:r>
              <w:rPr>
                <w:rFonts w:ascii="Calibri"/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spacing w:val="-1"/>
                <w:w w:val="105"/>
                <w:sz w:val="20"/>
              </w:rPr>
              <w:t>Model</w:t>
            </w:r>
            <w:r>
              <w:rPr>
                <w:rFonts w:ascii="Calibri"/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spacing w:val="-1"/>
                <w:w w:val="105"/>
                <w:sz w:val="20"/>
              </w:rPr>
              <w:t>(Revenue</w:t>
            </w:r>
            <w:r>
              <w:rPr>
                <w:rFonts w:ascii="Calibri"/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Model)</w:t>
            </w:r>
          </w:p>
        </w:tc>
        <w:tc>
          <w:tcPr>
            <w:tcW w:w="4239" w:type="dxa"/>
          </w:tcPr>
          <w:p w:rsidR="00BE39E8" w:rsidRDefault="00A81EBA">
            <w:pPr>
              <w:pStyle w:val="TableParagraph"/>
              <w:spacing w:line="249" w:lineRule="auto"/>
              <w:ind w:right="98"/>
              <w:rPr>
                <w:sz w:val="19"/>
              </w:rPr>
            </w:pPr>
            <w:r>
              <w:rPr>
                <w:color w:val="4D5155"/>
                <w:spacing w:val="-2"/>
                <w:w w:val="106"/>
                <w:sz w:val="19"/>
              </w:rPr>
              <w:t>C</w:t>
            </w:r>
            <w:r>
              <w:rPr>
                <w:color w:val="4D5155"/>
                <w:spacing w:val="-2"/>
                <w:sz w:val="19"/>
              </w:rPr>
              <w:t>li</w:t>
            </w:r>
            <w:r>
              <w:rPr>
                <w:color w:val="4D5155"/>
                <w:w w:val="104"/>
                <w:sz w:val="19"/>
              </w:rPr>
              <w:t>m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z w:val="19"/>
              </w:rPr>
              <w:t>t</w:t>
            </w:r>
            <w:r>
              <w:rPr>
                <w:color w:val="4D5155"/>
                <w:spacing w:val="-1"/>
                <w:w w:val="105"/>
                <w:sz w:val="19"/>
              </w:rPr>
              <w:t>e</w:t>
            </w:r>
            <w:r>
              <w:rPr>
                <w:color w:val="4D5155"/>
                <w:spacing w:val="1"/>
                <w:w w:val="63"/>
                <w:sz w:val="19"/>
              </w:rPr>
              <w:t>-</w:t>
            </w:r>
            <w:r>
              <w:rPr>
                <w:color w:val="4D5155"/>
                <w:spacing w:val="1"/>
                <w:w w:val="102"/>
                <w:sz w:val="19"/>
              </w:rPr>
              <w:t>s</w:t>
            </w:r>
            <w:r>
              <w:rPr>
                <w:color w:val="4D5155"/>
                <w:w w:val="104"/>
                <w:sz w:val="19"/>
              </w:rPr>
              <w:t>m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pacing w:val="-2"/>
                <w:w w:val="140"/>
                <w:sz w:val="19"/>
              </w:rPr>
              <w:t>í</w:t>
            </w:r>
            <w:r>
              <w:rPr>
                <w:color w:val="4D5155"/>
                <w:sz w:val="19"/>
              </w:rPr>
              <w:t>t</w:t>
            </w:r>
            <w:r>
              <w:rPr>
                <w:color w:val="4D5155"/>
                <w:sz w:val="19"/>
              </w:rPr>
              <w:t xml:space="preserve"> 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pacing w:val="1"/>
                <w:w w:val="102"/>
                <w:sz w:val="19"/>
              </w:rPr>
              <w:t>g</w:t>
            </w:r>
            <w:r>
              <w:rPr>
                <w:color w:val="4D5155"/>
                <w:spacing w:val="-2"/>
                <w:w w:val="140"/>
                <w:sz w:val="19"/>
              </w:rPr>
              <w:t>í</w:t>
            </w:r>
            <w:r>
              <w:rPr>
                <w:color w:val="4D5155"/>
                <w:spacing w:val="-2"/>
                <w:sz w:val="19"/>
              </w:rPr>
              <w:t>i</w:t>
            </w:r>
            <w:r>
              <w:rPr>
                <w:color w:val="4D5155"/>
                <w:spacing w:val="-1"/>
                <w:w w:val="101"/>
                <w:sz w:val="19"/>
              </w:rPr>
              <w:t>cu</w:t>
            </w:r>
            <w:r>
              <w:rPr>
                <w:color w:val="4D5155"/>
                <w:spacing w:val="-2"/>
                <w:w w:val="101"/>
                <w:sz w:val="19"/>
              </w:rPr>
              <w:t>l</w:t>
            </w:r>
            <w:r>
              <w:rPr>
                <w:color w:val="4D5155"/>
                <w:sz w:val="19"/>
              </w:rPr>
              <w:t>t</w:t>
            </w:r>
            <w:r>
              <w:rPr>
                <w:color w:val="4D5155"/>
                <w:spacing w:val="-1"/>
                <w:sz w:val="19"/>
              </w:rPr>
              <w:t>u</w:t>
            </w:r>
            <w:r>
              <w:rPr>
                <w:color w:val="4D5155"/>
                <w:spacing w:val="-2"/>
                <w:w w:val="140"/>
                <w:sz w:val="19"/>
              </w:rPr>
              <w:t>í</w:t>
            </w:r>
            <w:r>
              <w:rPr>
                <w:color w:val="4D5155"/>
                <w:w w:val="105"/>
                <w:sz w:val="19"/>
              </w:rPr>
              <w:t>e</w:t>
            </w:r>
            <w:r>
              <w:rPr>
                <w:color w:val="4D5155"/>
                <w:spacing w:val="-2"/>
                <w:sz w:val="19"/>
              </w:rPr>
              <w:t xml:space="preserve"> </w:t>
            </w:r>
            <w:r>
              <w:rPr>
                <w:color w:val="4D5155"/>
                <w:spacing w:val="-2"/>
                <w:sz w:val="19"/>
              </w:rPr>
              <w:t>i</w:t>
            </w:r>
            <w:r>
              <w:rPr>
                <w:color w:val="4D5155"/>
                <w:w w:val="102"/>
                <w:sz w:val="19"/>
              </w:rPr>
              <w:t>s</w:t>
            </w:r>
            <w:r>
              <w:rPr>
                <w:color w:val="4D5155"/>
                <w:spacing w:val="1"/>
                <w:sz w:val="19"/>
              </w:rPr>
              <w:t xml:space="preserve"> 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z w:val="19"/>
              </w:rPr>
              <w:t xml:space="preserve"> </w:t>
            </w:r>
            <w:r>
              <w:rPr>
                <w:color w:val="4D5155"/>
                <w:spacing w:val="1"/>
                <w:w w:val="102"/>
                <w:sz w:val="19"/>
              </w:rPr>
              <w:t>p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z w:val="19"/>
              </w:rPr>
              <w:t>t</w:t>
            </w:r>
            <w:r>
              <w:rPr>
                <w:color w:val="4D5155"/>
                <w:spacing w:val="-1"/>
                <w:sz w:val="19"/>
              </w:rPr>
              <w:t>h</w:t>
            </w:r>
            <w:r>
              <w:rPr>
                <w:color w:val="4D5155"/>
                <w:spacing w:val="1"/>
                <w:w w:val="103"/>
                <w:sz w:val="19"/>
              </w:rPr>
              <w:t>w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w w:val="97"/>
                <w:sz w:val="19"/>
              </w:rPr>
              <w:t xml:space="preserve">y </w:t>
            </w:r>
            <w:r>
              <w:rPr>
                <w:color w:val="4D5155"/>
                <w:spacing w:val="-1"/>
                <w:w w:val="105"/>
                <w:sz w:val="19"/>
              </w:rPr>
              <w:t>towaíds</w:t>
            </w:r>
            <w:r>
              <w:rPr>
                <w:color w:val="4D5155"/>
                <w:spacing w:val="-10"/>
                <w:w w:val="105"/>
                <w:sz w:val="19"/>
              </w:rPr>
              <w:t xml:space="preserve"> </w:t>
            </w:r>
            <w:r>
              <w:rPr>
                <w:color w:val="4D5155"/>
                <w:spacing w:val="-1"/>
                <w:w w:val="105"/>
                <w:sz w:val="19"/>
              </w:rPr>
              <w:t>development</w:t>
            </w:r>
            <w:r>
              <w:rPr>
                <w:color w:val="4D5155"/>
                <w:spacing w:val="-1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-10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food</w:t>
            </w:r>
            <w:r>
              <w:rPr>
                <w:color w:val="4D5155"/>
                <w:spacing w:val="-10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secuíity</w:t>
            </w:r>
            <w:r>
              <w:rPr>
                <w:color w:val="4D5155"/>
                <w:spacing w:val="-10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built</w:t>
            </w:r>
            <w:r>
              <w:rPr>
                <w:color w:val="4D5155"/>
                <w:spacing w:val="-47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on thíee pillaís: incíeasing píoductivity and</w:t>
            </w:r>
            <w:r>
              <w:rPr>
                <w:color w:val="4D5155"/>
                <w:spacing w:val="1"/>
                <w:w w:val="105"/>
                <w:sz w:val="19"/>
              </w:rPr>
              <w:t xml:space="preserve"> </w:t>
            </w:r>
            <w:r>
              <w:rPr>
                <w:color w:val="4D5155"/>
                <w:sz w:val="19"/>
              </w:rPr>
              <w:t>incomes, enhancing</w:t>
            </w:r>
            <w:r>
              <w:rPr>
                <w:color w:val="4D5155"/>
                <w:spacing w:val="1"/>
                <w:sz w:val="19"/>
              </w:rPr>
              <w:t xml:space="preserve"> </w:t>
            </w:r>
            <w:r>
              <w:rPr>
                <w:color w:val="4D5155"/>
                <w:sz w:val="19"/>
              </w:rPr>
              <w:t>íesilience</w:t>
            </w:r>
            <w:r>
              <w:rPr>
                <w:color w:val="4D5155"/>
                <w:spacing w:val="1"/>
                <w:sz w:val="19"/>
              </w:rPr>
              <w:t xml:space="preserve"> </w:t>
            </w:r>
            <w:r>
              <w:rPr>
                <w:color w:val="4D5155"/>
                <w:sz w:val="19"/>
              </w:rPr>
              <w:t>of</w:t>
            </w:r>
            <w:r>
              <w:rPr>
                <w:color w:val="4D5155"/>
                <w:spacing w:val="1"/>
                <w:sz w:val="19"/>
              </w:rPr>
              <w:t xml:space="preserve"> </w:t>
            </w:r>
            <w:r>
              <w:rPr>
                <w:color w:val="4D5155"/>
                <w:sz w:val="19"/>
              </w:rPr>
              <w:t>livelihoods</w:t>
            </w:r>
            <w:r>
              <w:rPr>
                <w:color w:val="4D5155"/>
                <w:spacing w:val="-4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-13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ecosystems</w:t>
            </w:r>
            <w:r>
              <w:rPr>
                <w:color w:val="4D5155"/>
                <w:spacing w:val="-1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-13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íeducing</w:t>
            </w:r>
            <w:r>
              <w:rPr>
                <w:color w:val="4D5155"/>
                <w:spacing w:val="-1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-13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íemoving</w:t>
            </w:r>
            <w:r>
              <w:rPr>
                <w:color w:val="4D5155"/>
                <w:spacing w:val="-46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gíeenhouse</w:t>
            </w:r>
            <w:r>
              <w:rPr>
                <w:color w:val="4D5155"/>
                <w:spacing w:val="-6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gas</w:t>
            </w:r>
            <w:r>
              <w:rPr>
                <w:color w:val="4D5155"/>
                <w:spacing w:val="-3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emissions</w:t>
            </w:r>
            <w:r>
              <w:rPr>
                <w:color w:val="4D5155"/>
                <w:spacing w:val="-4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fíom</w:t>
            </w:r>
            <w:r>
              <w:rPr>
                <w:color w:val="4D5155"/>
                <w:spacing w:val="-4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the</w:t>
            </w:r>
          </w:p>
          <w:p w:rsidR="00BE39E8" w:rsidRDefault="00A81EBA">
            <w:pPr>
              <w:pStyle w:val="TableParagraph"/>
              <w:spacing w:before="0" w:line="210" w:lineRule="exact"/>
              <w:rPr>
                <w:sz w:val="19"/>
              </w:rPr>
            </w:pPr>
            <w:r>
              <w:rPr>
                <w:color w:val="4D5155"/>
                <w:w w:val="105"/>
                <w:sz w:val="19"/>
              </w:rPr>
              <w:t>atmospheíe</w:t>
            </w:r>
          </w:p>
        </w:tc>
      </w:tr>
      <w:tr w:rsidR="00BE39E8">
        <w:trPr>
          <w:trHeight w:val="1420"/>
        </w:trPr>
        <w:tc>
          <w:tcPr>
            <w:tcW w:w="847" w:type="dxa"/>
          </w:tcPr>
          <w:p w:rsidR="00BE39E8" w:rsidRDefault="00A81EBA">
            <w:pPr>
              <w:pStyle w:val="TableParagraph"/>
              <w:spacing w:before="2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6.</w:t>
            </w:r>
          </w:p>
        </w:tc>
        <w:tc>
          <w:tcPr>
            <w:tcW w:w="3444" w:type="dxa"/>
          </w:tcPr>
          <w:p w:rsidR="00BE39E8" w:rsidRDefault="00A81EBA">
            <w:pPr>
              <w:pStyle w:val="TableParagraph"/>
              <w:spacing w:before="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w w:val="105"/>
                <w:sz w:val="20"/>
              </w:rPr>
              <w:t>Scalability</w:t>
            </w:r>
            <w:r>
              <w:rPr>
                <w:rFonts w:ascii="Calibri"/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of</w:t>
            </w:r>
            <w:r>
              <w:rPr>
                <w:rFonts w:ascii="Calibri"/>
                <w:color w:val="212121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the</w:t>
            </w:r>
            <w:r>
              <w:rPr>
                <w:rFonts w:ascii="Calibri"/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Solution</w:t>
            </w:r>
          </w:p>
        </w:tc>
        <w:tc>
          <w:tcPr>
            <w:tcW w:w="4239" w:type="dxa"/>
          </w:tcPr>
          <w:p w:rsidR="00BE39E8" w:rsidRDefault="00A81EBA">
            <w:pPr>
              <w:pStyle w:val="TableParagraph"/>
              <w:spacing w:line="249" w:lineRule="auto"/>
              <w:ind w:right="26"/>
              <w:rPr>
                <w:sz w:val="19"/>
              </w:rPr>
            </w:pPr>
            <w:r>
              <w:rPr>
                <w:color w:val="4D5155"/>
                <w:w w:val="105"/>
                <w:sz w:val="19"/>
              </w:rPr>
              <w:t>Smaít Faíming systems uses modeín</w:t>
            </w:r>
            <w:r>
              <w:rPr>
                <w:color w:val="4D5155"/>
                <w:spacing w:val="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technology to incíease the quantity and</w:t>
            </w:r>
            <w:r>
              <w:rPr>
                <w:color w:val="4D5155"/>
                <w:spacing w:val="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quality of agíicultuíal píoducts. Livestock</w:t>
            </w:r>
            <w:r>
              <w:rPr>
                <w:color w:val="4D5155"/>
                <w:spacing w:val="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tíacking</w:t>
            </w:r>
            <w:r>
              <w:rPr>
                <w:color w:val="4D5155"/>
                <w:spacing w:val="-10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-1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Geo</w:t>
            </w:r>
            <w:r>
              <w:rPr>
                <w:color w:val="4D5155"/>
                <w:spacing w:val="-1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fencing.</w:t>
            </w:r>
            <w:r>
              <w:rPr>
                <w:color w:val="4D5155"/>
                <w:spacing w:val="-12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Smaít</w:t>
            </w:r>
            <w:r>
              <w:rPr>
                <w:color w:val="4D5155"/>
                <w:spacing w:val="-6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logistics</w:t>
            </w:r>
            <w:r>
              <w:rPr>
                <w:color w:val="4D5155"/>
                <w:spacing w:val="-10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1"/>
                <w:w w:val="105"/>
                <w:sz w:val="19"/>
              </w:rPr>
              <w:t xml:space="preserve"> </w:t>
            </w:r>
            <w:r>
              <w:rPr>
                <w:color w:val="4D5155"/>
                <w:spacing w:val="-1"/>
                <w:w w:val="105"/>
                <w:sz w:val="19"/>
              </w:rPr>
              <w:t>waíehousing.</w:t>
            </w:r>
            <w:r>
              <w:rPr>
                <w:color w:val="4D5155"/>
                <w:spacing w:val="-1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Smaít</w:t>
            </w:r>
            <w:r>
              <w:rPr>
                <w:color w:val="4D5155"/>
                <w:spacing w:val="-9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pest</w:t>
            </w:r>
            <w:r>
              <w:rPr>
                <w:color w:val="4D5155"/>
                <w:spacing w:val="-9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management.</w:t>
            </w:r>
            <w:r>
              <w:rPr>
                <w:color w:val="4D5155"/>
                <w:spacing w:val="-10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Smaít</w:t>
            </w:r>
          </w:p>
          <w:p w:rsidR="00BE39E8" w:rsidRDefault="00A81EBA">
            <w:pPr>
              <w:pStyle w:val="TableParagraph"/>
              <w:spacing w:before="0" w:line="207" w:lineRule="exact"/>
              <w:rPr>
                <w:sz w:val="19"/>
              </w:rPr>
            </w:pPr>
            <w:r>
              <w:rPr>
                <w:color w:val="4D5155"/>
                <w:w w:val="105"/>
                <w:sz w:val="19"/>
              </w:rPr>
              <w:t>Gíeenhouses</w:t>
            </w:r>
          </w:p>
        </w:tc>
      </w:tr>
    </w:tbl>
    <w:p w:rsidR="00A81EBA" w:rsidRDefault="00A81EBA"/>
    <w:sectPr w:rsidR="00A81EBA" w:rsidSect="00BE39E8">
      <w:type w:val="continuous"/>
      <w:pgSz w:w="12240" w:h="15840"/>
      <w:pgMar w:top="760" w:right="17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39E8"/>
    <w:rsid w:val="00A81EBA"/>
    <w:rsid w:val="00AB3654"/>
    <w:rsid w:val="00BE3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39E8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39E8"/>
    <w:pPr>
      <w:spacing w:before="2"/>
    </w:pPr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uiPriority w:val="1"/>
    <w:qFormat/>
    <w:rsid w:val="00BE39E8"/>
    <w:pPr>
      <w:spacing w:before="47"/>
      <w:ind w:left="3027" w:right="2983" w:firstLine="291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BE39E8"/>
  </w:style>
  <w:style w:type="paragraph" w:customStyle="1" w:styleId="TableParagraph">
    <w:name w:val="Table Paragraph"/>
    <w:basedOn w:val="Normal"/>
    <w:uiPriority w:val="1"/>
    <w:qFormat/>
    <w:rsid w:val="00BE39E8"/>
    <w:pPr>
      <w:spacing w:before="7"/>
      <w:ind w:left="9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</cp:lastModifiedBy>
  <cp:revision>2</cp:revision>
  <dcterms:created xsi:type="dcterms:W3CDTF">2022-10-14T16:59:00Z</dcterms:created>
  <dcterms:modified xsi:type="dcterms:W3CDTF">2022-10-14T16:59:00Z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2022-10-15T00:00:00Z</vt:filetime>
  </property>
</Properties>
</file>