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F1" w:rsidRDefault="00B62C2C">
      <w:pPr>
        <w:pStyle w:val="Heading1"/>
        <w:spacing w:before="33" w:line="256" w:lineRule="auto"/>
        <w:ind w:left="3506" w:right="3520"/>
        <w:jc w:val="center"/>
        <w:rPr>
          <w:rFonts w:ascii="Calibri"/>
        </w:rPr>
      </w:pPr>
      <w:r>
        <w:rPr>
          <w:rFonts w:ascii="Calibri"/>
        </w:rPr>
        <w:t>Project Design Phase-ISolutionArchitecture</w:t>
      </w:r>
    </w:p>
    <w:p w:rsidR="005A2DF1" w:rsidRDefault="005A2DF1">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5A2DF1">
        <w:trPr>
          <w:trHeight w:val="268"/>
        </w:trPr>
        <w:tc>
          <w:tcPr>
            <w:tcW w:w="4508" w:type="dxa"/>
          </w:tcPr>
          <w:p w:rsidR="005A2DF1" w:rsidRDefault="00B62C2C">
            <w:pPr>
              <w:pStyle w:val="TableParagraph"/>
            </w:pPr>
            <w:r>
              <w:t>Date</w:t>
            </w:r>
          </w:p>
        </w:tc>
        <w:tc>
          <w:tcPr>
            <w:tcW w:w="4511" w:type="dxa"/>
          </w:tcPr>
          <w:p w:rsidR="005A2DF1" w:rsidRDefault="00894B37" w:rsidP="00894B37">
            <w:pPr>
              <w:pStyle w:val="TableParagraph"/>
              <w:ind w:left="0"/>
            </w:pPr>
            <w:r>
              <w:t xml:space="preserve">  15.10.2022</w:t>
            </w:r>
          </w:p>
        </w:tc>
      </w:tr>
      <w:tr w:rsidR="005A2DF1">
        <w:trPr>
          <w:trHeight w:val="268"/>
        </w:trPr>
        <w:tc>
          <w:tcPr>
            <w:tcW w:w="4508" w:type="dxa"/>
          </w:tcPr>
          <w:p w:rsidR="005A2DF1" w:rsidRDefault="00B62C2C">
            <w:pPr>
              <w:pStyle w:val="TableParagraph"/>
            </w:pPr>
            <w:r>
              <w:t>Team ID</w:t>
            </w:r>
          </w:p>
        </w:tc>
        <w:tc>
          <w:tcPr>
            <w:tcW w:w="4511" w:type="dxa"/>
          </w:tcPr>
          <w:p w:rsidR="005A2DF1" w:rsidRPr="00940F7C" w:rsidRDefault="00940F7C" w:rsidP="00940F7C">
            <w:pPr>
              <w:rPr>
                <w:rFonts w:ascii="Calibri" w:hAnsi="Calibri" w:cs="Calibri"/>
                <w:color w:val="000000"/>
              </w:rPr>
            </w:pPr>
            <w:r>
              <w:rPr>
                <w:rFonts w:ascii="Calibri" w:hAnsi="Calibri" w:cs="Calibri"/>
                <w:color w:val="000000"/>
              </w:rPr>
              <w:t>PNT2022TMID09878</w:t>
            </w:r>
          </w:p>
        </w:tc>
      </w:tr>
      <w:tr w:rsidR="005A2DF1">
        <w:trPr>
          <w:trHeight w:val="268"/>
        </w:trPr>
        <w:tc>
          <w:tcPr>
            <w:tcW w:w="4508" w:type="dxa"/>
          </w:tcPr>
          <w:p w:rsidR="005A2DF1" w:rsidRDefault="00B62C2C">
            <w:pPr>
              <w:pStyle w:val="TableParagraph"/>
            </w:pPr>
            <w:r>
              <w:t>ProjectName</w:t>
            </w:r>
          </w:p>
        </w:tc>
        <w:tc>
          <w:tcPr>
            <w:tcW w:w="4511" w:type="dxa"/>
          </w:tcPr>
          <w:p w:rsidR="005A2DF1" w:rsidRDefault="00940F7C" w:rsidP="00940F7C">
            <w:pPr>
              <w:pStyle w:val="TableParagraph"/>
              <w:ind w:left="0"/>
            </w:pPr>
            <w:proofErr w:type="spellStart"/>
            <w:r>
              <w:t>DemandEst</w:t>
            </w:r>
            <w:proofErr w:type="spellEnd"/>
            <w:r>
              <w:t xml:space="preserve">-Al powered Food Demand </w:t>
            </w:r>
            <w:proofErr w:type="spellStart"/>
            <w:r>
              <w:t>Forcaster</w:t>
            </w:r>
            <w:proofErr w:type="spellEnd"/>
          </w:p>
        </w:tc>
      </w:tr>
      <w:tr w:rsidR="005A2DF1">
        <w:trPr>
          <w:trHeight w:val="268"/>
        </w:trPr>
        <w:tc>
          <w:tcPr>
            <w:tcW w:w="4508" w:type="dxa"/>
          </w:tcPr>
          <w:p w:rsidR="005A2DF1" w:rsidRDefault="00B62C2C">
            <w:pPr>
              <w:pStyle w:val="TableParagraph"/>
            </w:pPr>
            <w:r>
              <w:t>MaximumMarks</w:t>
            </w:r>
          </w:p>
        </w:tc>
        <w:tc>
          <w:tcPr>
            <w:tcW w:w="4511" w:type="dxa"/>
          </w:tcPr>
          <w:p w:rsidR="005A2DF1" w:rsidRDefault="00B62C2C">
            <w:pPr>
              <w:pStyle w:val="TableParagraph"/>
            </w:pPr>
            <w:r>
              <w:t>4Marks</w:t>
            </w:r>
          </w:p>
        </w:tc>
      </w:tr>
    </w:tbl>
    <w:p w:rsidR="005A2DF1" w:rsidRDefault="005A2DF1">
      <w:pPr>
        <w:pStyle w:val="BodyText"/>
        <w:rPr>
          <w:rFonts w:ascii="Calibri"/>
          <w:b/>
        </w:rPr>
      </w:pPr>
    </w:p>
    <w:p w:rsidR="005A2DF1" w:rsidRDefault="00B62C2C">
      <w:pPr>
        <w:spacing w:before="158"/>
        <w:ind w:left="100"/>
        <w:rPr>
          <w:rFonts w:ascii="Arial"/>
          <w:b/>
          <w:sz w:val="32"/>
          <w:szCs w:val="32"/>
        </w:rPr>
      </w:pPr>
      <w:proofErr w:type="spellStart"/>
      <w:r w:rsidRPr="008A1801">
        <w:rPr>
          <w:rFonts w:ascii="Arial"/>
          <w:b/>
          <w:sz w:val="32"/>
          <w:szCs w:val="32"/>
        </w:rPr>
        <w:t>SolutionArchitecture</w:t>
      </w:r>
      <w:proofErr w:type="spellEnd"/>
      <w:r w:rsidRPr="008A1801">
        <w:rPr>
          <w:rFonts w:ascii="Arial"/>
          <w:b/>
          <w:sz w:val="32"/>
          <w:szCs w:val="32"/>
        </w:rPr>
        <w:t>:</w:t>
      </w:r>
    </w:p>
    <w:p w:rsidR="00226F27" w:rsidRDefault="00226F27">
      <w:pPr>
        <w:spacing w:before="158"/>
        <w:ind w:left="100"/>
        <w:rPr>
          <w:rFonts w:ascii="Arial"/>
          <w:b/>
          <w:sz w:val="32"/>
          <w:szCs w:val="32"/>
        </w:rPr>
      </w:pPr>
    </w:p>
    <w:p w:rsidR="00940F7C" w:rsidRDefault="00940F7C" w:rsidP="00226F27">
      <w:pPr>
        <w:pStyle w:val="NormalWeb"/>
        <w:shd w:val="clear" w:color="auto" w:fill="FFFFFF"/>
        <w:spacing w:before="0" w:beforeAutospacing="0" w:after="450" w:afterAutospacing="0"/>
        <w:jc w:val="both"/>
        <w:rPr>
          <w:rFonts w:ascii="Baskerville Old Face" w:hAnsi="Baskerville Old Face" w:cs="Arial"/>
          <w:color w:val="000000"/>
          <w:spacing w:val="3"/>
          <w:sz w:val="28"/>
          <w:szCs w:val="28"/>
        </w:rPr>
      </w:pPr>
      <w:r w:rsidRPr="00940F7C">
        <w:rPr>
          <w:rFonts w:ascii="Baskerville Old Face" w:hAnsi="Baskerville Old Face" w:cs="Arial"/>
          <w:color w:val="000000"/>
          <w:spacing w:val="3"/>
          <w:sz w:val="28"/>
          <w:szCs w:val="28"/>
        </w:rPr>
        <w:t xml:space="preserve">For a forecasting process to be robust, the first and foremost pre-requisite is to have the right data. A faulty data set could result in false predictions, which will impact an </w:t>
      </w:r>
      <w:proofErr w:type="spellStart"/>
      <w:r w:rsidRPr="00940F7C">
        <w:rPr>
          <w:rFonts w:ascii="Baskerville Old Face" w:hAnsi="Baskerville Old Face" w:cs="Arial"/>
          <w:color w:val="000000"/>
          <w:spacing w:val="3"/>
          <w:sz w:val="28"/>
          <w:szCs w:val="28"/>
        </w:rPr>
        <w:t>organisation’s</w:t>
      </w:r>
      <w:proofErr w:type="spellEnd"/>
      <w:r w:rsidRPr="00940F7C">
        <w:rPr>
          <w:rFonts w:ascii="Baskerville Old Face" w:hAnsi="Baskerville Old Face" w:cs="Arial"/>
          <w:color w:val="000000"/>
          <w:spacing w:val="3"/>
          <w:sz w:val="28"/>
          <w:szCs w:val="28"/>
        </w:rPr>
        <w:t xml:space="preserve"> sales and profitability. A greater emphasis should go into having the right data strategy. Amazon’s success story would not have been possible without having a data strategy in place. The data strategy should also be in line with the company’s goals. It should </w:t>
      </w:r>
      <w:proofErr w:type="spellStart"/>
      <w:r w:rsidRPr="00940F7C">
        <w:rPr>
          <w:rFonts w:ascii="Baskerville Old Face" w:hAnsi="Baskerville Old Face" w:cs="Arial"/>
          <w:color w:val="000000"/>
          <w:spacing w:val="3"/>
          <w:sz w:val="28"/>
          <w:szCs w:val="28"/>
        </w:rPr>
        <w:t>prioritise</w:t>
      </w:r>
      <w:proofErr w:type="spellEnd"/>
      <w:r w:rsidRPr="00940F7C">
        <w:rPr>
          <w:rFonts w:ascii="Baskerville Old Face" w:hAnsi="Baskerville Old Face" w:cs="Arial"/>
          <w:color w:val="000000"/>
          <w:spacing w:val="3"/>
          <w:sz w:val="28"/>
          <w:szCs w:val="28"/>
        </w:rPr>
        <w:t xml:space="preserve"> making the data representative of the company’s goals or what it is trying to achieve through the demand forecasts.</w:t>
      </w:r>
    </w:p>
    <w:p w:rsidR="00940F7C" w:rsidRPr="00940F7C" w:rsidRDefault="00940F7C" w:rsidP="00226F27">
      <w:pPr>
        <w:pStyle w:val="NormalWeb"/>
        <w:shd w:val="clear" w:color="auto" w:fill="FFFFFF"/>
        <w:spacing w:before="0" w:beforeAutospacing="0" w:after="450" w:afterAutospacing="0"/>
        <w:jc w:val="both"/>
        <w:rPr>
          <w:rFonts w:ascii="Baskerville Old Face" w:hAnsi="Baskerville Old Face" w:cs="Arial"/>
          <w:color w:val="000000"/>
          <w:spacing w:val="3"/>
          <w:sz w:val="28"/>
          <w:szCs w:val="28"/>
        </w:rPr>
      </w:pPr>
      <w:r w:rsidRPr="00940F7C">
        <w:rPr>
          <w:rFonts w:ascii="Baskerville Old Face" w:hAnsi="Baskerville Old Face" w:cs="Arial"/>
          <w:color w:val="000000"/>
          <w:spacing w:val="3"/>
          <w:sz w:val="28"/>
          <w:szCs w:val="28"/>
        </w:rPr>
        <w:t xml:space="preserve">Second is the scale. Nowadays organizations produce massive amount of data within a very short span of time. 80-90% of this data is </w:t>
      </w:r>
      <w:proofErr w:type="gramStart"/>
      <w:r w:rsidRPr="00940F7C">
        <w:rPr>
          <w:rFonts w:ascii="Baskerville Old Face" w:hAnsi="Baskerville Old Face" w:cs="Arial"/>
          <w:color w:val="000000"/>
          <w:spacing w:val="3"/>
          <w:sz w:val="28"/>
          <w:szCs w:val="28"/>
        </w:rPr>
        <w:t>unstructured,</w:t>
      </w:r>
      <w:proofErr w:type="gramEnd"/>
      <w:r w:rsidRPr="00940F7C">
        <w:rPr>
          <w:rFonts w:ascii="Baskerville Old Face" w:hAnsi="Baskerville Old Face" w:cs="Arial"/>
          <w:color w:val="000000"/>
          <w:spacing w:val="3"/>
          <w:sz w:val="28"/>
          <w:szCs w:val="28"/>
        </w:rPr>
        <w:t xml:space="preserve"> 70-75% of it are unused (according to the CIO and the Forrester research respectively). The forecasts are often required at a very granular level to align with the broader organizational objectives. For an example, an industrial equipment manufacturer will be interested in forecasting demand for a special purpose pump for a certain area to determine the raw material demand in the nearby plant. The manufacturer may sell thousands of products across and beyond the country that will require 100,000 plus ML models to run to generate the end outcome. This calls for massive computing power and ability to parallel processing. The advancement of cloud technologies combined with big data </w:t>
      </w:r>
      <w:proofErr w:type="gramStart"/>
      <w:r w:rsidRPr="00940F7C">
        <w:rPr>
          <w:rFonts w:ascii="Baskerville Old Face" w:hAnsi="Baskerville Old Face" w:cs="Arial"/>
          <w:color w:val="000000"/>
          <w:spacing w:val="3"/>
          <w:sz w:val="28"/>
          <w:szCs w:val="28"/>
        </w:rPr>
        <w:t>services,</w:t>
      </w:r>
      <w:proofErr w:type="gramEnd"/>
      <w:r w:rsidRPr="00940F7C">
        <w:rPr>
          <w:rFonts w:ascii="Baskerville Old Face" w:hAnsi="Baskerville Old Face" w:cs="Arial"/>
          <w:color w:val="000000"/>
          <w:spacing w:val="3"/>
          <w:sz w:val="28"/>
          <w:szCs w:val="28"/>
        </w:rPr>
        <w:t xml:space="preserve"> helps the organizations to solve for scalability element.</w:t>
      </w:r>
    </w:p>
    <w:p w:rsidR="009649D9" w:rsidRPr="00E451E6" w:rsidRDefault="009649D9" w:rsidP="00E451E6">
      <w:pPr>
        <w:pStyle w:val="ListParagraph"/>
        <w:jc w:val="both"/>
        <w:rPr>
          <w:rFonts w:ascii="Baskerville Old Face" w:hAnsi="Baskerville Old Face" w:cs="Courier New"/>
          <w:color w:val="444444"/>
          <w:spacing w:val="9"/>
          <w:sz w:val="28"/>
          <w:szCs w:val="28"/>
          <w:shd w:val="clear" w:color="auto" w:fill="FFFFFF"/>
        </w:rPr>
      </w:pPr>
    </w:p>
    <w:p w:rsidR="009649D9" w:rsidRDefault="00226F27" w:rsidP="00E451E6">
      <w:pPr>
        <w:pStyle w:val="BodyText"/>
        <w:numPr>
          <w:ilvl w:val="0"/>
          <w:numId w:val="6"/>
        </w:numPr>
        <w:jc w:val="both"/>
        <w:rPr>
          <w:rFonts w:ascii="Baskerville Old Face" w:hAnsi="Baskerville Old Face" w:cs="Courier New"/>
          <w:color w:val="333333"/>
          <w:spacing w:val="9"/>
          <w:sz w:val="28"/>
          <w:szCs w:val="28"/>
          <w:shd w:val="clear" w:color="auto" w:fill="FFFFFF"/>
        </w:rPr>
      </w:pPr>
      <w:r>
        <w:rPr>
          <w:rFonts w:ascii="Baskerville Old Face" w:hAnsi="Baskerville Old Face"/>
          <w:sz w:val="28"/>
          <w:szCs w:val="28"/>
          <w:bdr w:val="none" w:sz="0" w:space="0" w:color="auto" w:frame="1"/>
        </w:rPr>
        <w:t>Hardware Required for the</w:t>
      </w:r>
      <w:r w:rsidR="009649D9" w:rsidRPr="00E451E6">
        <w:rPr>
          <w:rFonts w:ascii="Baskerville Old Face" w:hAnsi="Baskerville Old Face"/>
          <w:sz w:val="28"/>
          <w:szCs w:val="28"/>
          <w:bdr w:val="none" w:sz="0" w:space="0" w:color="auto" w:frame="1"/>
        </w:rPr>
        <w:t xml:space="preserve"> </w:t>
      </w:r>
      <w:r w:rsidR="00AF7344" w:rsidRPr="00E451E6">
        <w:rPr>
          <w:rFonts w:ascii="Baskerville Old Face" w:hAnsi="Baskerville Old Face"/>
          <w:sz w:val="28"/>
          <w:szCs w:val="28"/>
          <w:bdr w:val="none" w:sz="0" w:space="0" w:color="auto" w:frame="1"/>
        </w:rPr>
        <w:t xml:space="preserve">Project are </w:t>
      </w:r>
      <w:r w:rsidR="00AF7344" w:rsidRPr="00E451E6">
        <w:rPr>
          <w:rFonts w:ascii="Baskerville Old Face" w:hAnsi="Baskerville Old Face" w:cs="Courier New"/>
          <w:color w:val="333333"/>
          <w:spacing w:val="9"/>
          <w:sz w:val="28"/>
          <w:szCs w:val="28"/>
          <w:shd w:val="clear" w:color="auto" w:fill="FFFFFF"/>
        </w:rPr>
        <w:t>:</w:t>
      </w:r>
    </w:p>
    <w:p w:rsidR="00226F27" w:rsidRDefault="00226F27" w:rsidP="00226F27">
      <w:pPr>
        <w:pStyle w:val="BodyText"/>
        <w:ind w:left="720"/>
        <w:jc w:val="both"/>
        <w:rPr>
          <w:rFonts w:ascii="Arial" w:hAnsi="Arial" w:cs="Arial"/>
          <w:color w:val="202124"/>
          <w:shd w:val="clear" w:color="auto" w:fill="FFFFFF"/>
        </w:rPr>
      </w:pPr>
    </w:p>
    <w:p w:rsidR="00226F27" w:rsidRDefault="00226F27" w:rsidP="00226F27">
      <w:pPr>
        <w:pStyle w:val="BodyText"/>
        <w:ind w:left="720"/>
        <w:jc w:val="both"/>
        <w:rPr>
          <w:rFonts w:ascii="Baskerville Old Face" w:hAnsi="Baskerville Old Face" w:cs="Arial"/>
          <w:color w:val="202124"/>
          <w:sz w:val="28"/>
          <w:szCs w:val="28"/>
          <w:shd w:val="clear" w:color="auto" w:fill="FFFFFF"/>
        </w:rPr>
      </w:pPr>
      <w:r w:rsidRPr="00226F27">
        <w:rPr>
          <w:rFonts w:ascii="Baskerville Old Face" w:hAnsi="Baskerville Old Face" w:cs="Arial"/>
          <w:color w:val="202124"/>
          <w:sz w:val="28"/>
          <w:szCs w:val="28"/>
          <w:shd w:val="clear" w:color="auto" w:fill="FFFFFF"/>
        </w:rPr>
        <w:t>There are two primary processors used as part of most AI/ML tasks: central processing units (CPUs) and graphics processing units (GPUs). CPUs are suitable to train most traditional machine learning models and are designed to execute complex calculations sequentially.</w:t>
      </w:r>
    </w:p>
    <w:p w:rsidR="00226F27" w:rsidRDefault="00226F27" w:rsidP="00226F27">
      <w:pPr>
        <w:pStyle w:val="BodyText"/>
        <w:ind w:left="720"/>
        <w:jc w:val="both"/>
        <w:rPr>
          <w:rStyle w:val="hgkelc"/>
          <w:rFonts w:ascii="Baskerville Old Face" w:hAnsi="Baskerville Old Face" w:cs="Arial"/>
          <w:color w:val="202124"/>
          <w:sz w:val="28"/>
          <w:szCs w:val="28"/>
          <w:shd w:val="clear" w:color="auto" w:fill="FFFFFF"/>
          <w:lang/>
        </w:rPr>
      </w:pPr>
    </w:p>
    <w:p w:rsidR="00226F27" w:rsidRPr="00226F27" w:rsidRDefault="00226F27" w:rsidP="00226F27">
      <w:pPr>
        <w:pStyle w:val="BodyText"/>
        <w:ind w:left="720"/>
        <w:jc w:val="both"/>
        <w:rPr>
          <w:rFonts w:ascii="Baskerville Old Face" w:hAnsi="Baskerville Old Face" w:cs="Courier New"/>
          <w:color w:val="333333"/>
          <w:spacing w:val="9"/>
          <w:sz w:val="28"/>
          <w:szCs w:val="28"/>
          <w:shd w:val="clear" w:color="auto" w:fill="FFFFFF"/>
        </w:rPr>
      </w:pPr>
      <w:r w:rsidRPr="00226F27">
        <w:rPr>
          <w:rStyle w:val="hgkelc"/>
          <w:rFonts w:ascii="Baskerville Old Face" w:hAnsi="Baskerville Old Face" w:cs="Arial"/>
          <w:color w:val="202124"/>
          <w:sz w:val="28"/>
          <w:szCs w:val="28"/>
          <w:shd w:val="clear" w:color="auto" w:fill="FFFFFF"/>
          <w:lang/>
        </w:rPr>
        <w:t xml:space="preserve">AI architects envision, build, deploy and </w:t>
      </w:r>
      <w:proofErr w:type="spellStart"/>
      <w:r w:rsidRPr="00226F27">
        <w:rPr>
          <w:rStyle w:val="hgkelc"/>
          <w:rFonts w:ascii="Baskerville Old Face" w:hAnsi="Baskerville Old Face" w:cs="Arial"/>
          <w:color w:val="202124"/>
          <w:sz w:val="28"/>
          <w:szCs w:val="28"/>
          <w:shd w:val="clear" w:color="auto" w:fill="FFFFFF"/>
          <w:lang/>
        </w:rPr>
        <w:t>operationalize</w:t>
      </w:r>
      <w:proofErr w:type="spellEnd"/>
      <w:r w:rsidRPr="00226F27">
        <w:rPr>
          <w:rStyle w:val="hgkelc"/>
          <w:rFonts w:ascii="Baskerville Old Face" w:hAnsi="Baskerville Old Face" w:cs="Arial"/>
          <w:color w:val="202124"/>
          <w:sz w:val="28"/>
          <w:szCs w:val="28"/>
          <w:shd w:val="clear" w:color="auto" w:fill="FFFFFF"/>
          <w:lang/>
        </w:rPr>
        <w:t xml:space="preserve"> an end-to-end machine learning (ML) and AI pipeline. AI architects can help build </w:t>
      </w:r>
      <w:proofErr w:type="gramStart"/>
      <w:r w:rsidRPr="00226F27">
        <w:rPr>
          <w:rStyle w:val="hgkelc"/>
          <w:rFonts w:ascii="Baskerville Old Face" w:hAnsi="Baskerville Old Face" w:cs="Arial"/>
          <w:color w:val="202124"/>
          <w:sz w:val="28"/>
          <w:szCs w:val="28"/>
          <w:shd w:val="clear" w:color="auto" w:fill="FFFFFF"/>
          <w:lang/>
        </w:rPr>
        <w:t>a robust</w:t>
      </w:r>
      <w:proofErr w:type="gramEnd"/>
      <w:r w:rsidRPr="00226F27">
        <w:rPr>
          <w:rStyle w:val="hgkelc"/>
          <w:rFonts w:ascii="Baskerville Old Face" w:hAnsi="Baskerville Old Face" w:cs="Arial"/>
          <w:color w:val="202124"/>
          <w:sz w:val="28"/>
          <w:szCs w:val="28"/>
          <w:shd w:val="clear" w:color="auto" w:fill="FFFFFF"/>
          <w:lang/>
        </w:rPr>
        <w:t xml:space="preserve"> </w:t>
      </w:r>
      <w:proofErr w:type="spellStart"/>
      <w:r w:rsidRPr="00226F27">
        <w:rPr>
          <w:rStyle w:val="hgkelc"/>
          <w:rFonts w:ascii="Baskerville Old Face" w:hAnsi="Baskerville Old Face" w:cs="Arial"/>
          <w:color w:val="202124"/>
          <w:sz w:val="28"/>
          <w:szCs w:val="28"/>
          <w:shd w:val="clear" w:color="auto" w:fill="FFFFFF"/>
          <w:lang/>
        </w:rPr>
        <w:t>enterprisewide</w:t>
      </w:r>
      <w:proofErr w:type="spellEnd"/>
      <w:r w:rsidRPr="00226F27">
        <w:rPr>
          <w:rStyle w:val="hgkelc"/>
          <w:rFonts w:ascii="Baskerville Old Face" w:hAnsi="Baskerville Old Face" w:cs="Arial"/>
          <w:color w:val="202124"/>
          <w:sz w:val="28"/>
          <w:szCs w:val="28"/>
          <w:shd w:val="clear" w:color="auto" w:fill="FFFFFF"/>
          <w:lang/>
        </w:rPr>
        <w:t xml:space="preserve"> architecture for AI and collaborate with data scientists, data engineers, developers, operations and security.</w:t>
      </w:r>
      <w:r w:rsidRPr="00226F27">
        <w:rPr>
          <w:rStyle w:val="kx21rb"/>
          <w:rFonts w:ascii="Baskerville Old Face" w:hAnsi="Baskerville Old Face" w:cs="Arial"/>
          <w:color w:val="70757A"/>
          <w:sz w:val="28"/>
          <w:szCs w:val="28"/>
          <w:shd w:val="clear" w:color="auto" w:fill="FFFFFF"/>
        </w:rPr>
        <w:t>1</w:t>
      </w:r>
    </w:p>
    <w:p w:rsidR="00E451E6" w:rsidRPr="00226F27" w:rsidRDefault="00226F27" w:rsidP="00CF62ED">
      <w:pPr>
        <w:pStyle w:val="BodyText"/>
        <w:jc w:val="both"/>
        <w:rPr>
          <w:rFonts w:ascii="Baskerville Old Face" w:hAnsi="Baskerville Old Face" w:cs="Courier New"/>
          <w:color w:val="333333"/>
          <w:spacing w:val="9"/>
          <w:sz w:val="28"/>
          <w:szCs w:val="28"/>
          <w:shd w:val="clear" w:color="auto" w:fill="FFFFFF"/>
        </w:rPr>
      </w:pPr>
      <w:r w:rsidRPr="00226F27">
        <w:rPr>
          <w:rFonts w:ascii="Baskerville Old Face" w:hAnsi="Baskerville Old Face" w:cs="Courier New"/>
          <w:color w:val="333333"/>
          <w:spacing w:val="9"/>
          <w:sz w:val="28"/>
          <w:szCs w:val="28"/>
          <w:shd w:val="clear" w:color="auto" w:fill="FFFFFF"/>
        </w:rPr>
        <w:t xml:space="preserve">  </w:t>
      </w:r>
      <w:r w:rsidR="00E451E6" w:rsidRPr="00226F27">
        <w:rPr>
          <w:rFonts w:ascii="Baskerville Old Face" w:hAnsi="Baskerville Old Face" w:cs="Courier New"/>
          <w:color w:val="333333"/>
          <w:spacing w:val="9"/>
          <w:sz w:val="28"/>
          <w:szCs w:val="28"/>
          <w:shd w:val="clear" w:color="auto" w:fill="FFFFFF"/>
        </w:rPr>
        <w:t>.</w:t>
      </w:r>
    </w:p>
    <w:p w:rsidR="005A2DF1" w:rsidRDefault="005A2DF1">
      <w:pPr>
        <w:rPr>
          <w:rFonts w:ascii="Calibri"/>
          <w:sz w:val="10"/>
        </w:rPr>
        <w:sectPr w:rsidR="005A2DF1">
          <w:type w:val="continuous"/>
          <w:pgSz w:w="11910" w:h="16840"/>
          <w:pgMar w:top="800" w:right="1320" w:bottom="280" w:left="1340" w:header="720" w:footer="720" w:gutter="0"/>
          <w:cols w:space="720"/>
        </w:sectPr>
      </w:pPr>
    </w:p>
    <w:p w:rsidR="008A1801" w:rsidRPr="008A1801" w:rsidRDefault="008A1801" w:rsidP="008A1801">
      <w:pPr>
        <w:pStyle w:val="Heading1"/>
        <w:rPr>
          <w:rFonts w:ascii="Calibri"/>
          <w:sz w:val="32"/>
          <w:szCs w:val="32"/>
        </w:rPr>
      </w:pPr>
      <w:r w:rsidRPr="008A1801">
        <w:rPr>
          <w:sz w:val="32"/>
          <w:szCs w:val="32"/>
        </w:rPr>
        <w:lastRenderedPageBreak/>
        <w:t>Example -SolutionArchitectureDiagram</w:t>
      </w:r>
      <w:r w:rsidRPr="008A1801">
        <w:rPr>
          <w:rFonts w:ascii="Calibri"/>
          <w:sz w:val="32"/>
          <w:szCs w:val="32"/>
        </w:rPr>
        <w:t>:</w:t>
      </w:r>
    </w:p>
    <w:p w:rsidR="008A1801" w:rsidRDefault="008A1801" w:rsidP="008A1801">
      <w:pPr>
        <w:spacing w:before="94"/>
        <w:rPr>
          <w:rFonts w:ascii="Calibri"/>
          <w:b/>
        </w:rPr>
      </w:pPr>
    </w:p>
    <w:p w:rsidR="005A2DF1" w:rsidRDefault="005A2DF1">
      <w:pPr>
        <w:spacing w:before="178" w:line="259" w:lineRule="auto"/>
        <w:ind w:left="100" w:right="612"/>
        <w:rPr>
          <w:rFonts w:ascii="Calibri"/>
          <w:b/>
        </w:rPr>
      </w:pPr>
    </w:p>
    <w:p w:rsidR="008A1801" w:rsidRDefault="00226F27">
      <w:pPr>
        <w:spacing w:before="178" w:line="259" w:lineRule="auto"/>
        <w:ind w:left="100" w:right="612"/>
        <w:rPr>
          <w:rFonts w:ascii="Calibri"/>
          <w:b/>
        </w:rPr>
      </w:pPr>
      <w:r>
        <w:rPr>
          <w:noProof/>
        </w:rPr>
        <w:pict>
          <v:roundrect id="Rounded Rectangle 8" o:spid="_x0000_s1026" style="position:absolute;left:0;text-align:left;margin-left:181pt;margin-top:202.7pt;width:102.05pt;height:3.55pt;flip:y;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" fillcolor="#4f81bd [3204]" strokecolor="#243f60 [1604]" strokeweight="2pt">
            <v:textbox style="mso-next-textbox:#Rounded Rectangle 8">
              <w:txbxContent>
                <w:p w:rsidR="00744761" w:rsidRPr="00B62C2C" w:rsidRDefault="00744761" w:rsidP="00744761">
                  <w:pPr>
                    <w:jc w:val="center"/>
                    <w:rPr>
                      <w:rFonts w:ascii="Bahnschrift SemiBold" w:hAnsi="Bahnschrift SemiBold"/>
                      <w:sz w:val="20"/>
                      <w:szCs w:val="20"/>
                    </w:rPr>
                  </w:pPr>
                  <w:proofErr w:type="spellStart"/>
                  <w:r w:rsidRPr="00B62C2C">
                    <w:rPr>
                      <w:rFonts w:ascii="Bahnschrift SemiBold" w:hAnsi="Bahnschrift SemiBold"/>
                      <w:sz w:val="20"/>
                      <w:szCs w:val="20"/>
                    </w:rPr>
                    <w:t>IoT</w:t>
                  </w:r>
                  <w:proofErr w:type="spellEnd"/>
                  <w:r w:rsidRPr="00B62C2C">
                    <w:rPr>
                      <w:rFonts w:ascii="Bahnschrift SemiBold" w:hAnsi="Bahnschrift SemiBold"/>
                      <w:sz w:val="20"/>
                      <w:szCs w:val="20"/>
                    </w:rPr>
                    <w:t xml:space="preserve"> Device</w:t>
                  </w:r>
                </w:p>
                <w:p w:rsidR="00226F27" w:rsidRDefault="00226F27"/>
              </w:txbxContent>
            </v:textbox>
          </v:roundrect>
        </w:pict>
      </w:r>
      <w:r>
        <w:rPr>
          <w:noProof/>
          <w:lang w:bidi="hi-IN"/>
        </w:rPr>
        <w:drawing>
          <wp:inline distT="0" distB="0" distL="0" distR="0">
            <wp:extent cx="5873750" cy="3155819"/>
            <wp:effectExtent l="19050" t="0" r="0" b="0"/>
            <wp:docPr id="3" name="Picture 1" descr="https://lh3.googleusercontent.com/czgiu9se58w9X9wLf8W-doTfvDO3YF805iNfKB6vbqmdBPaiMbf61pf5_SCvKVKg30b1CluO8KO4LJJCUO-gQcx4jDSQpHymPTIgrlXm2BSjmRkihTRWCdXxJDrqDEqdbaJS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zgiu9se58w9X9wLf8W-doTfvDO3YF805iNfKB6vbqmdBPaiMbf61pf5_SCvKVKg30b1CluO8KO4LJJCUO-gQcx4jDSQpHymPTIgrlXm2BSjmRkihTRWCdXxJDrqDEqdbaJSFA"/>
                    <pic:cNvPicPr>
                      <a:picLocks noChangeAspect="1" noChangeArrowheads="1"/>
                    </pic:cNvPicPr>
                  </pic:nvPicPr>
                  <pic:blipFill>
                    <a:blip r:embed="rId6"/>
                    <a:srcRect/>
                    <a:stretch>
                      <a:fillRect/>
                    </a:stretch>
                  </pic:blipFill>
                  <pic:spPr bwMode="auto">
                    <a:xfrm>
                      <a:off x="0" y="0"/>
                      <a:ext cx="5873750" cy="3155819"/>
                    </a:xfrm>
                    <a:prstGeom prst="rect">
                      <a:avLst/>
                    </a:prstGeom>
                    <a:noFill/>
                    <a:ln w="9525">
                      <a:noFill/>
                      <a:miter lim="800000"/>
                      <a:headEnd/>
                      <a:tailEnd/>
                    </a:ln>
                  </pic:spPr>
                </pic:pic>
              </a:graphicData>
            </a:graphic>
          </wp:inline>
        </w:drawing>
      </w:r>
    </w:p>
    <w:p w:rsidR="00952AFB" w:rsidRDefault="00952AFB" w:rsidP="00226F27">
      <w:pPr>
        <w:keepNext/>
        <w:spacing w:before="178" w:line="259" w:lineRule="auto"/>
        <w:ind w:right="612"/>
      </w:pPr>
    </w:p>
    <w:p w:rsidR="008A1801" w:rsidRDefault="008A1801">
      <w:pPr>
        <w:spacing w:before="178" w:line="259" w:lineRule="auto"/>
        <w:ind w:left="100" w:right="612"/>
        <w:rPr>
          <w:rFonts w:ascii="Calibri"/>
          <w:b/>
        </w:rPr>
      </w:pPr>
    </w:p>
    <w:sectPr w:rsidR="008A1801" w:rsidSect="0053396D">
      <w:pgSz w:w="11910" w:h="16840"/>
      <w:pgMar w:top="9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661"/>
    <w:multiLevelType w:val="hybridMultilevel"/>
    <w:tmpl w:val="DE96AF12"/>
    <w:lvl w:ilvl="0" w:tplc="0F72D766">
      <w:start w:val="1"/>
      <w:numFmt w:val="decimal"/>
      <w:lvlText w:val="%1)"/>
      <w:lvlJc w:val="left"/>
      <w:pPr>
        <w:ind w:left="3120" w:hanging="360"/>
      </w:pPr>
      <w:rPr>
        <w:rFonts w:cs="Courier New" w:hint="default"/>
        <w:color w:val="333333"/>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
    <w:nsid w:val="20576C26"/>
    <w:multiLevelType w:val="hybridMultilevel"/>
    <w:tmpl w:val="65E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0377D"/>
    <w:multiLevelType w:val="hybridMultilevel"/>
    <w:tmpl w:val="CDD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ABD6265"/>
    <w:multiLevelType w:val="hybridMultilevel"/>
    <w:tmpl w:val="00D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47D09"/>
    <w:multiLevelType w:val="hybridMultilevel"/>
    <w:tmpl w:val="444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A4A72"/>
    <w:multiLevelType w:val="hybridMultilevel"/>
    <w:tmpl w:val="74009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515D0"/>
    <w:multiLevelType w:val="hybridMultilevel"/>
    <w:tmpl w:val="016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91F85"/>
    <w:multiLevelType w:val="hybridMultilevel"/>
    <w:tmpl w:val="C16CF7DE"/>
    <w:lvl w:ilvl="0" w:tplc="9482E710">
      <w:numFmt w:val="bullet"/>
      <w:lvlText w:val=""/>
      <w:lvlJc w:val="left"/>
      <w:pPr>
        <w:ind w:left="820" w:hanging="360"/>
      </w:pPr>
      <w:rPr>
        <w:rFonts w:ascii="Symbol" w:eastAsia="Symbol" w:hAnsi="Symbol" w:cs="Symbol" w:hint="default"/>
        <w:w w:val="99"/>
        <w:sz w:val="20"/>
        <w:szCs w:val="20"/>
        <w:lang w:val="en-US" w:eastAsia="en-US" w:bidi="ar-SA"/>
      </w:rPr>
    </w:lvl>
    <w:lvl w:ilvl="1" w:tplc="F6B651BE">
      <w:numFmt w:val="bullet"/>
      <w:lvlText w:val="•"/>
      <w:lvlJc w:val="left"/>
      <w:pPr>
        <w:ind w:left="1662" w:hanging="360"/>
      </w:pPr>
      <w:rPr>
        <w:rFonts w:hint="default"/>
        <w:lang w:val="en-US" w:eastAsia="en-US" w:bidi="ar-SA"/>
      </w:rPr>
    </w:lvl>
    <w:lvl w:ilvl="2" w:tplc="6D303CEE">
      <w:numFmt w:val="bullet"/>
      <w:lvlText w:val="•"/>
      <w:lvlJc w:val="left"/>
      <w:pPr>
        <w:ind w:left="2505" w:hanging="360"/>
      </w:pPr>
      <w:rPr>
        <w:rFonts w:hint="default"/>
        <w:lang w:val="en-US" w:eastAsia="en-US" w:bidi="ar-SA"/>
      </w:rPr>
    </w:lvl>
    <w:lvl w:ilvl="3" w:tplc="EBFE0E42">
      <w:numFmt w:val="bullet"/>
      <w:lvlText w:val="•"/>
      <w:lvlJc w:val="left"/>
      <w:pPr>
        <w:ind w:left="3347" w:hanging="360"/>
      </w:pPr>
      <w:rPr>
        <w:rFonts w:hint="default"/>
        <w:lang w:val="en-US" w:eastAsia="en-US" w:bidi="ar-SA"/>
      </w:rPr>
    </w:lvl>
    <w:lvl w:ilvl="4" w:tplc="3B64DAAC">
      <w:numFmt w:val="bullet"/>
      <w:lvlText w:val="•"/>
      <w:lvlJc w:val="left"/>
      <w:pPr>
        <w:ind w:left="4190" w:hanging="360"/>
      </w:pPr>
      <w:rPr>
        <w:rFonts w:hint="default"/>
        <w:lang w:val="en-US" w:eastAsia="en-US" w:bidi="ar-SA"/>
      </w:rPr>
    </w:lvl>
    <w:lvl w:ilvl="5" w:tplc="81BC8C16">
      <w:numFmt w:val="bullet"/>
      <w:lvlText w:val="•"/>
      <w:lvlJc w:val="left"/>
      <w:pPr>
        <w:ind w:left="5033" w:hanging="360"/>
      </w:pPr>
      <w:rPr>
        <w:rFonts w:hint="default"/>
        <w:lang w:val="en-US" w:eastAsia="en-US" w:bidi="ar-SA"/>
      </w:rPr>
    </w:lvl>
    <w:lvl w:ilvl="6" w:tplc="A0D21A78">
      <w:numFmt w:val="bullet"/>
      <w:lvlText w:val="•"/>
      <w:lvlJc w:val="left"/>
      <w:pPr>
        <w:ind w:left="5875" w:hanging="360"/>
      </w:pPr>
      <w:rPr>
        <w:rFonts w:hint="default"/>
        <w:lang w:val="en-US" w:eastAsia="en-US" w:bidi="ar-SA"/>
      </w:rPr>
    </w:lvl>
    <w:lvl w:ilvl="7" w:tplc="F446A8AC">
      <w:numFmt w:val="bullet"/>
      <w:lvlText w:val="•"/>
      <w:lvlJc w:val="left"/>
      <w:pPr>
        <w:ind w:left="6718" w:hanging="360"/>
      </w:pPr>
      <w:rPr>
        <w:rFonts w:hint="default"/>
        <w:lang w:val="en-US" w:eastAsia="en-US" w:bidi="ar-SA"/>
      </w:rPr>
    </w:lvl>
    <w:lvl w:ilvl="8" w:tplc="776A8112">
      <w:numFmt w:val="bullet"/>
      <w:lvlText w:val="•"/>
      <w:lvlJc w:val="left"/>
      <w:pPr>
        <w:ind w:left="7561" w:hanging="360"/>
      </w:pPr>
      <w:rPr>
        <w:rFonts w:hint="default"/>
        <w:lang w:val="en-US" w:eastAsia="en-US" w:bidi="ar-SA"/>
      </w:rPr>
    </w:lvl>
  </w:abstractNum>
  <w:abstractNum w:abstractNumId="8">
    <w:nsid w:val="5C4A5808"/>
    <w:multiLevelType w:val="hybridMultilevel"/>
    <w:tmpl w:val="FDD209D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9">
    <w:nsid w:val="66965F4B"/>
    <w:multiLevelType w:val="hybridMultilevel"/>
    <w:tmpl w:val="14C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4"/>
  </w:num>
  <w:num w:numId="6">
    <w:abstractNumId w:val="3"/>
  </w:num>
  <w:num w:numId="7">
    <w:abstractNumId w:val="5"/>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compat>
  <w:rsids>
    <w:rsidRoot w:val="005A2DF1"/>
    <w:rsid w:val="000D2E48"/>
    <w:rsid w:val="00161C0B"/>
    <w:rsid w:val="00226F27"/>
    <w:rsid w:val="0029680E"/>
    <w:rsid w:val="0053396D"/>
    <w:rsid w:val="00557AA6"/>
    <w:rsid w:val="005A2DF1"/>
    <w:rsid w:val="0060611E"/>
    <w:rsid w:val="00744761"/>
    <w:rsid w:val="00894B37"/>
    <w:rsid w:val="008A1801"/>
    <w:rsid w:val="009369E0"/>
    <w:rsid w:val="00940F7C"/>
    <w:rsid w:val="00952AFB"/>
    <w:rsid w:val="009649D9"/>
    <w:rsid w:val="009C11B0"/>
    <w:rsid w:val="00A76FFE"/>
    <w:rsid w:val="00AF7344"/>
    <w:rsid w:val="00B62C2C"/>
    <w:rsid w:val="00B9057D"/>
    <w:rsid w:val="00C864B7"/>
    <w:rsid w:val="00CA1FB9"/>
    <w:rsid w:val="00CF62ED"/>
    <w:rsid w:val="00E451E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396D"/>
    <w:rPr>
      <w:rFonts w:ascii="Arial MT" w:eastAsia="Arial MT" w:hAnsi="Arial MT" w:cs="Arial MT"/>
    </w:rPr>
  </w:style>
  <w:style w:type="paragraph" w:styleId="Heading1">
    <w:name w:val="heading 1"/>
    <w:basedOn w:val="Normal"/>
    <w:uiPriority w:val="1"/>
    <w:qFormat/>
    <w:rsid w:val="0053396D"/>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396D"/>
    <w:rPr>
      <w:sz w:val="24"/>
      <w:szCs w:val="24"/>
    </w:rPr>
  </w:style>
  <w:style w:type="paragraph" w:styleId="ListParagraph">
    <w:name w:val="List Paragraph"/>
    <w:basedOn w:val="Normal"/>
    <w:uiPriority w:val="1"/>
    <w:qFormat/>
    <w:rsid w:val="0053396D"/>
    <w:pPr>
      <w:ind w:left="820" w:hanging="361"/>
    </w:pPr>
  </w:style>
  <w:style w:type="paragraph" w:customStyle="1" w:styleId="TableParagraph">
    <w:name w:val="Table Paragraph"/>
    <w:basedOn w:val="Normal"/>
    <w:uiPriority w:val="1"/>
    <w:qFormat/>
    <w:rsid w:val="0053396D"/>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40F7C"/>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hgkelc">
    <w:name w:val="hgkelc"/>
    <w:basedOn w:val="DefaultParagraphFont"/>
    <w:rsid w:val="00226F27"/>
  </w:style>
  <w:style w:type="character" w:customStyle="1" w:styleId="kx21rb">
    <w:name w:val="kx21rb"/>
    <w:basedOn w:val="DefaultParagraphFont"/>
    <w:rsid w:val="00226F27"/>
  </w:style>
</w:styles>
</file>

<file path=word/webSettings.xml><?xml version="1.0" encoding="utf-8"?>
<w:webSettings xmlns:r="http://schemas.openxmlformats.org/officeDocument/2006/relationships" xmlns:w="http://schemas.openxmlformats.org/wordprocessingml/2006/main">
  <w:divs>
    <w:div w:id="50623018">
      <w:bodyDiv w:val="1"/>
      <w:marLeft w:val="0"/>
      <w:marRight w:val="0"/>
      <w:marTop w:val="0"/>
      <w:marBottom w:val="0"/>
      <w:divBdr>
        <w:top w:val="none" w:sz="0" w:space="0" w:color="auto"/>
        <w:left w:val="none" w:sz="0" w:space="0" w:color="auto"/>
        <w:bottom w:val="none" w:sz="0" w:space="0" w:color="auto"/>
        <w:right w:val="none" w:sz="0" w:space="0" w:color="auto"/>
      </w:divBdr>
    </w:div>
    <w:div w:id="1197817747">
      <w:bodyDiv w:val="1"/>
      <w:marLeft w:val="0"/>
      <w:marRight w:val="0"/>
      <w:marTop w:val="0"/>
      <w:marBottom w:val="0"/>
      <w:divBdr>
        <w:top w:val="none" w:sz="0" w:space="0" w:color="auto"/>
        <w:left w:val="none" w:sz="0" w:space="0" w:color="auto"/>
        <w:bottom w:val="none" w:sz="0" w:space="0" w:color="auto"/>
        <w:right w:val="none" w:sz="0" w:space="0" w:color="auto"/>
      </w:divBdr>
    </w:div>
    <w:div w:id="1911499663">
      <w:bodyDiv w:val="1"/>
      <w:marLeft w:val="0"/>
      <w:marRight w:val="0"/>
      <w:marTop w:val="0"/>
      <w:marBottom w:val="0"/>
      <w:divBdr>
        <w:top w:val="none" w:sz="0" w:space="0" w:color="auto"/>
        <w:left w:val="none" w:sz="0" w:space="0" w:color="auto"/>
        <w:bottom w:val="none" w:sz="0" w:space="0" w:color="auto"/>
        <w:right w:val="none" w:sz="0" w:space="0" w:color="auto"/>
      </w:divBdr>
    </w:div>
    <w:div w:id="194707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FCA8-0630-45EE-9FF2-86559093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2022-10-17T09:37:00Z</dcterms:created>
  <dcterms:modified xsi:type="dcterms:W3CDTF">2022-10-17T09:37:00Z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GrammarlyDocumentId">
    <vt:lpwstr>1a6a0596b14c26786959c255f2773d5d9fcba774b5e7e64c6efda682e893cc9f</vt:lpwstr>
  </property>
</Properties>
</file>