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A7AF" w14:textId="7EA01348" w:rsidR="001B495C" w:rsidRPr="008834B4" w:rsidRDefault="000C3B4A" w:rsidP="000C3B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34B4">
        <w:rPr>
          <w:rFonts w:ascii="Times New Roman" w:hAnsi="Times New Roman" w:cs="Times New Roman"/>
          <w:sz w:val="28"/>
          <w:szCs w:val="28"/>
          <w:lang w:val="en-US"/>
        </w:rPr>
        <w:t>Literature Survey</w:t>
      </w:r>
    </w:p>
    <w:p w14:paraId="5E10BF38" w14:textId="4384B02B" w:rsidR="000C3B4A" w:rsidRPr="008834B4" w:rsidRDefault="000C3B4A" w:rsidP="000C3B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A7D97" w14:textId="3FAC2780" w:rsidR="008834B4" w:rsidRPr="008834B4" w:rsidRDefault="000C3B4A" w:rsidP="00883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34B4">
        <w:rPr>
          <w:rFonts w:ascii="Times New Roman" w:hAnsi="Times New Roman" w:cs="Times New Roman"/>
          <w:color w:val="333333"/>
          <w:sz w:val="24"/>
          <w:szCs w:val="24"/>
        </w:rPr>
        <w:t>Shinde R, Arjun S, Patil P and Waghmare J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An intelligent heart disease prediction system using k-means clustering and Naïve Bayes algorithm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International Journal of Computer Science and Information Technologies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– 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>2015</w:t>
      </w:r>
    </w:p>
    <w:p w14:paraId="0DF87E25" w14:textId="30A62B4E" w:rsidR="008834B4" w:rsidRPr="008834B4" w:rsidRDefault="000C3B4A" w:rsidP="00883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Jee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S H, Jang Y, Oh D J, Oh B H, Lee S H, Park S W and Yun Y D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A coronary heart disease prediction model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</w:rPr>
        <w:t>the Korean Heart Study 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BMJ open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–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2014</w:t>
      </w:r>
    </w:p>
    <w:p w14:paraId="69AC2C6E" w14:textId="2DB086F2" w:rsidR="000C3B4A" w:rsidRPr="008834B4" w:rsidRDefault="000C3B4A" w:rsidP="000C3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34B4">
        <w:rPr>
          <w:rFonts w:ascii="Times New Roman" w:hAnsi="Times New Roman" w:cs="Times New Roman"/>
          <w:color w:val="333333"/>
          <w:sz w:val="24"/>
          <w:szCs w:val="24"/>
        </w:rPr>
        <w:t>Ja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bbar M A, </w:t>
      </w: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Deekshatulu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B L and Chandra P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proofErr w:type="gram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Heart disease</w:t>
      </w:r>
      <w:proofErr w:type="gram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prediction using lazy associative classification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International </w:t>
      </w:r>
      <w:proofErr w:type="spellStart"/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Mutli</w:t>
      </w:r>
      <w:proofErr w:type="spellEnd"/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-Conference on Automation, Computing, Communication, Control and Compressed Sensing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</w:t>
      </w:r>
      <w:r w:rsidR="005B7E68" w:rsidRPr="008834B4">
        <w:rPr>
          <w:rFonts w:ascii="Times New Roman" w:hAnsi="Times New Roman" w:cs="Times New Roman"/>
          <w:color w:val="333333"/>
          <w:sz w:val="24"/>
          <w:szCs w:val="24"/>
        </w:rPr>
        <w:t>2013</w:t>
      </w:r>
    </w:p>
    <w:p w14:paraId="07CAA1D4" w14:textId="6402B6DC" w:rsidR="000C3B4A" w:rsidRPr="008834B4" w:rsidRDefault="005B7E68" w:rsidP="000C3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T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akci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H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Improvement of heart attack prediction by the feature selection methods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–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Turkish Journal of Electrical Engineering &amp; Computer Sciences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2018</w:t>
      </w:r>
    </w:p>
    <w:p w14:paraId="0A33CEAC" w14:textId="1756620D" w:rsidR="005B7E68" w:rsidRPr="008834B4" w:rsidRDefault="005B7E68" w:rsidP="000C3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34B4">
        <w:rPr>
          <w:rFonts w:ascii="Times New Roman" w:hAnsi="Times New Roman" w:cs="Times New Roman"/>
          <w:color w:val="333333"/>
          <w:sz w:val="24"/>
          <w:szCs w:val="24"/>
        </w:rPr>
        <w:t>Chen A H, Huang S Y, Hong P S, Cheng C H and Lin E J HDPS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Heart disease</w:t>
      </w:r>
      <w:proofErr w:type="gram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prediction system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–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IEEE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Computing in Cardiology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2011</w:t>
      </w:r>
    </w:p>
    <w:p w14:paraId="1EA3F106" w14:textId="6ADB1DFE" w:rsidR="005B7E68" w:rsidRPr="008834B4" w:rsidRDefault="005B7E68" w:rsidP="000C3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Wolgast G, </w:t>
      </w: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Ehrenborg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C, </w:t>
      </w: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Israelsson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A, </w:t>
      </w: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Helander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J, Johansson E and </w:t>
      </w:r>
      <w:proofErr w:type="spellStart"/>
      <w:r w:rsidRPr="008834B4">
        <w:rPr>
          <w:rFonts w:ascii="Times New Roman" w:hAnsi="Times New Roman" w:cs="Times New Roman"/>
          <w:color w:val="333333"/>
          <w:sz w:val="24"/>
          <w:szCs w:val="24"/>
        </w:rPr>
        <w:t>Manefjord</w:t>
      </w:r>
      <w:proofErr w:type="spellEnd"/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H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Wireless body area network for heart attack detection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– 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IEEE antennas and propagation magazine</w:t>
      </w:r>
      <w:r w:rsidR="008834B4"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2016</w:t>
      </w:r>
    </w:p>
    <w:p w14:paraId="7F7D15F4" w14:textId="0A00F1C9" w:rsidR="005B7E68" w:rsidRPr="008834B4" w:rsidRDefault="008834B4" w:rsidP="000C3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34B4">
        <w:rPr>
          <w:rFonts w:ascii="Times New Roman" w:hAnsi="Times New Roman" w:cs="Times New Roman"/>
          <w:color w:val="333333"/>
          <w:sz w:val="24"/>
          <w:szCs w:val="24"/>
        </w:rPr>
        <w:t>Patel S and Chauhan Y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>Heart attack detection and medical attention using motion sensing device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8834B4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International Journal of Scientific and Research Publications</w:t>
      </w:r>
      <w:r w:rsidRPr="008834B4">
        <w:rPr>
          <w:rFonts w:ascii="Times New Roman" w:hAnsi="Times New Roman" w:cs="Times New Roman"/>
          <w:color w:val="333333"/>
          <w:sz w:val="24"/>
          <w:szCs w:val="24"/>
        </w:rPr>
        <w:t xml:space="preserve"> - 2014</w:t>
      </w:r>
    </w:p>
    <w:sectPr w:rsidR="005B7E68" w:rsidRPr="0088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3729"/>
    <w:multiLevelType w:val="hybridMultilevel"/>
    <w:tmpl w:val="69D22B50"/>
    <w:lvl w:ilvl="0" w:tplc="AAA8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4A"/>
    <w:rsid w:val="000C3B4A"/>
    <w:rsid w:val="001B495C"/>
    <w:rsid w:val="005B7E68"/>
    <w:rsid w:val="008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3349"/>
  <w15:chartTrackingRefBased/>
  <w15:docId w15:val="{686B3B2D-BE2B-449E-AC73-5150FCD8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1</cp:revision>
  <dcterms:created xsi:type="dcterms:W3CDTF">2022-09-17T17:18:00Z</dcterms:created>
  <dcterms:modified xsi:type="dcterms:W3CDTF">2022-09-17T17:34:00Z</dcterms:modified>
</cp:coreProperties>
</file>