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2BF9C709" w:rsidR="005B2106" w:rsidRPr="000422A5" w:rsidRDefault="000F1DB1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="00370837"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50E7FA14" w:rsidR="000708AF" w:rsidRPr="000422A5" w:rsidRDefault="00F44587" w:rsidP="000708AF">
            <w:pPr>
              <w:rPr>
                <w:rFonts w:ascii="Arial" w:hAnsi="Arial" w:cs="Arial"/>
              </w:rPr>
            </w:pPr>
            <w:r w:rsidRPr="00F44587">
              <w:rPr>
                <w:rFonts w:ascii="Arial" w:hAnsi="Arial" w:cs="Arial"/>
              </w:rPr>
              <w:t>PNT2022TMID10815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6EC0C287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Project - </w:t>
            </w:r>
            <w:r w:rsidR="00D33BE2" w:rsidRPr="00D33BE2">
              <w:rPr>
                <w:rFonts w:ascii="Open Sans" w:hAnsi="Open Sans" w:cs="Open Sans"/>
                <w:sz w:val="23"/>
                <w:szCs w:val="23"/>
                <w:shd w:val="clear" w:color="auto" w:fill="FFFFFF"/>
              </w:rPr>
              <w:t>Detecting Parkinson’s Disease using Machine Learning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55F92504" w14:textId="25590191" w:rsidR="005101A6" w:rsidRPr="005077F0" w:rsidRDefault="005077F0" w:rsidP="00DB6A25">
      <w:pPr>
        <w:rPr>
          <w:rFonts w:ascii="Arial" w:hAnsi="Arial" w:cs="Arial"/>
          <w:b/>
          <w:bCs/>
          <w:color w:val="000000" w:themeColor="text1"/>
        </w:rPr>
      </w:pPr>
      <w:r w:rsidRPr="005077F0">
        <w:rPr>
          <w:rFonts w:ascii="Arial" w:hAnsi="Arial" w:cs="Arial"/>
          <w:color w:val="000000" w:themeColor="text1"/>
          <w:shd w:val="clear" w:color="auto" w:fill="FFFFFF"/>
        </w:rPr>
        <w:t>Technical Architecture (TA) is a form of IT architecture that is used to design computer systems. It involves the development of a technical blueprint with regard to the arrangement, interaction, and interdependence of all elements so that system-relevant requirements are met.</w:t>
      </w:r>
    </w:p>
    <w:p w14:paraId="3C27F2E8" w14:textId="0D00469A" w:rsidR="003A7FAE" w:rsidRPr="000422A5" w:rsidRDefault="005077F0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CEE76C" wp14:editId="76E0EE6F">
                <wp:simplePos x="0" y="0"/>
                <wp:positionH relativeFrom="column">
                  <wp:posOffset>4305300</wp:posOffset>
                </wp:positionH>
                <wp:positionV relativeFrom="paragraph">
                  <wp:posOffset>212090</wp:posOffset>
                </wp:positionV>
                <wp:extent cx="4470400" cy="2622550"/>
                <wp:effectExtent l="0" t="0" r="2540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04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C6DFD0" w14:textId="13A8F797" w:rsidR="00C16947" w:rsidRDefault="00C16947">
                            <w:r>
                              <w:t>Guidelines:</w:t>
                            </w:r>
                          </w:p>
                          <w:p w14:paraId="4CB8EC94" w14:textId="64322FF1" w:rsidR="00B2212A" w:rsidRDefault="00C16947" w:rsidP="00B221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Include all the processes</w:t>
                            </w:r>
                            <w:r w:rsidR="00A92229">
                              <w:t xml:space="preserve"> (As an application logic / Technology Block)</w:t>
                            </w:r>
                          </w:p>
                          <w:p w14:paraId="5864DE83" w14:textId="5014AD73" w:rsidR="00A92229" w:rsidRDefault="00151B92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Provide infrastructural demarcation</w:t>
                            </w:r>
                            <w:r w:rsidR="004C5592">
                              <w:t xml:space="preserve"> (Local / Cloud)</w:t>
                            </w:r>
                          </w:p>
                          <w:p w14:paraId="5F56F9BA" w14:textId="7B5A3329" w:rsidR="00151B92" w:rsidRDefault="00151B92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Indicate </w:t>
                            </w:r>
                            <w:r w:rsidR="00147336">
                              <w:t>external interfaces (third party API’s etc.)</w:t>
                            </w:r>
                          </w:p>
                          <w:p w14:paraId="4788E66B" w14:textId="276DC258" w:rsidR="00147336" w:rsidRDefault="00147336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Indicate Data Storage components / services</w:t>
                            </w:r>
                          </w:p>
                          <w:p w14:paraId="3A5F9984" w14:textId="3C1A55D7" w:rsidR="00B76CB2" w:rsidRDefault="007B7BB1" w:rsidP="00B221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CEE76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39pt;margin-top:16.7pt;width:352pt;height:206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" fillcolor="white [3201]" strokeweight=".5pt">
                <v:textbox>
                  <w:txbxContent>
                    <w:p w14:paraId="50C6DFD0" w14:textId="13A8F797" w:rsidR="00C16947" w:rsidRDefault="00C16947">
                      <w:r>
                        <w:t>Guidelines:</w:t>
                      </w:r>
                    </w:p>
                    <w:p w14:paraId="4CB8EC94" w14:textId="64322FF1" w:rsidR="00B2212A" w:rsidRDefault="00C16947" w:rsidP="00B2212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Include all the processes</w:t>
                      </w:r>
                      <w:r w:rsidR="00A92229">
                        <w:t xml:space="preserve"> (As an application logic / Technology Block)</w:t>
                      </w:r>
                    </w:p>
                    <w:p w14:paraId="5864DE83" w14:textId="5014AD73" w:rsidR="00A92229" w:rsidRDefault="00151B92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Provide infrastructural demarcation</w:t>
                      </w:r>
                      <w:r w:rsidR="004C5592">
                        <w:t xml:space="preserve"> (Local / Cloud)</w:t>
                      </w:r>
                    </w:p>
                    <w:p w14:paraId="5F56F9BA" w14:textId="7B5A3329" w:rsidR="00151B92" w:rsidRDefault="00151B92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Indicate </w:t>
                      </w:r>
                      <w:r w:rsidR="00147336">
                        <w:t>external interfaces (third party API’s etc.)</w:t>
                      </w:r>
                    </w:p>
                    <w:p w14:paraId="4788E66B" w14:textId="276DC258" w:rsidR="00147336" w:rsidRDefault="00147336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Indicate Data Storage components / services</w:t>
                      </w:r>
                    </w:p>
                    <w:p w14:paraId="3A5F9984" w14:textId="3C1A55D7" w:rsidR="00B76CB2" w:rsidRDefault="007B7BB1" w:rsidP="00B2212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Indicate interface to machine learning models (if applicable)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5A69E4E4" wp14:editId="34A7F758">
            <wp:simplePos x="0" y="0"/>
            <wp:positionH relativeFrom="margin">
              <wp:align>left</wp:align>
            </wp:positionH>
            <wp:positionV relativeFrom="paragraph">
              <wp:posOffset>218440</wp:posOffset>
            </wp:positionV>
            <wp:extent cx="4216400" cy="2635250"/>
            <wp:effectExtent l="0" t="0" r="0" b="0"/>
            <wp:wrapTight wrapText="bothSides">
              <wp:wrapPolygon edited="0">
                <wp:start x="0" y="0"/>
                <wp:lineTo x="0" y="21392"/>
                <wp:lineTo x="21470" y="21392"/>
                <wp:lineTo x="2147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65BCFCE" w14:textId="0AE41ECB" w:rsidR="00F20384" w:rsidRPr="000422A5" w:rsidRDefault="00F20384" w:rsidP="00DB6A25">
      <w:pPr>
        <w:rPr>
          <w:rFonts w:ascii="Arial" w:hAnsi="Arial" w:cs="Arial"/>
          <w:b/>
          <w:bCs/>
        </w:rPr>
      </w:pPr>
    </w:p>
    <w:p w14:paraId="2969C18F" w14:textId="10585C4F"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14:paraId="5BE650B3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7C831383" w14:textId="77777777" w:rsidR="00993119" w:rsidRDefault="00993119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4B908100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Table-1 :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2D2899D" w14:textId="77777777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14:paraId="48E28589" w14:textId="725496B1"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3529BA67" w14:textId="43E7CD78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HTML, CSS, JavaScript / Angular Js / React Js etc.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449D513F"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1FB40DB3" w14:textId="1B650201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863C4A" w14:textId="18FB3033"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3CC3C99C" w14:textId="77BD020A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  <w:r w:rsidRPr="000422A5">
              <w:rPr>
                <w:rFonts w:ascii="Arial" w:hAnsi="Arial" w:cs="Arial"/>
              </w:rPr>
              <w:t xml:space="preserve"> </w:t>
            </w:r>
          </w:p>
        </w:tc>
      </w:tr>
      <w:tr w:rsidR="000242D9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CC08433" w14:textId="5654BE1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409C7C2F" w14:textId="7698E8AA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Assistant </w:t>
            </w:r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11FB4C8" w14:textId="3E62A9B5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38671AC6" w14:textId="3B2C8A8C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6653C1B7" w14:textId="13059EEB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>IBM Cloudant etc.</w:t>
            </w:r>
          </w:p>
        </w:tc>
      </w:tr>
      <w:tr w:rsidR="002F28CE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031F63CB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1F4C31B6" w14:textId="310B584B"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14:paraId="5C56926E" w14:textId="77777777" w:rsidTr="00FD49ED">
        <w:trPr>
          <w:trHeight w:val="489"/>
        </w:trPr>
        <w:tc>
          <w:tcPr>
            <w:tcW w:w="834" w:type="dxa"/>
          </w:tcPr>
          <w:p w14:paraId="7317D6F6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49E88C2" w14:textId="5731610D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0F1822D" w14:textId="46D6DFA0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4C1BAA06" w14:textId="435A6126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097C14" w:rsidRPr="000422A5" w14:paraId="32147CD4" w14:textId="77777777" w:rsidTr="00FD49ED">
        <w:trPr>
          <w:trHeight w:val="489"/>
        </w:trPr>
        <w:tc>
          <w:tcPr>
            <w:tcW w:w="834" w:type="dxa"/>
          </w:tcPr>
          <w:p w14:paraId="7327DD8A" w14:textId="77777777"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B6AFE3A" w14:textId="567DC1FD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32A7E418" w14:textId="128444AA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6DE62B35" w14:textId="5F56CA01" w:rsidR="00097C1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Aadhar API</w:t>
            </w:r>
            <w:r w:rsidR="00097C14" w:rsidRPr="000422A5">
              <w:rPr>
                <w:rFonts w:ascii="Arial" w:hAnsi="Arial" w:cs="Arial"/>
              </w:rPr>
              <w:t>, etc.</w:t>
            </w:r>
          </w:p>
        </w:tc>
      </w:tr>
      <w:tr w:rsidR="00F97744" w:rsidRPr="000422A5" w14:paraId="1F85B582" w14:textId="77777777" w:rsidTr="00FD49ED">
        <w:trPr>
          <w:trHeight w:val="489"/>
        </w:trPr>
        <w:tc>
          <w:tcPr>
            <w:tcW w:w="834" w:type="dxa"/>
          </w:tcPr>
          <w:p w14:paraId="4F09F4CF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66339F63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FDF15E2" w14:textId="5371505F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5C576334" w14:textId="7312B74A"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931584" w:rsidRPr="000422A5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2A3BA8E0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738476B8" w14:textId="77777777"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14:paraId="1C398692" w14:textId="722AC2E9"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14:paraId="5E6DB763" w14:textId="6B96F13D"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14:paraId="32212D34" w14:textId="1F6E210F"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3760EC02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698531D3" w14:textId="3A0396A0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of Opensource framework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3AC69022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</w:tcPr>
          <w:p w14:paraId="627B370B" w14:textId="6A2E09BF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e.g. SHA-256, Encryptions, </w:t>
            </w:r>
            <w:r w:rsidR="008C1EBD" w:rsidRPr="000422A5">
              <w:rPr>
                <w:rFonts w:ascii="Arial" w:hAnsi="Arial" w:cs="Arial"/>
              </w:rPr>
              <w:t>IAM Controls, OWASP etc.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07E9C2F4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0422A5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14:paraId="18ABF9C8" w14:textId="30F04723" w:rsidR="00877017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73B852DD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67B64970" w14:textId="60EA1B11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1D308A8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097" w:type="dxa"/>
          </w:tcPr>
          <w:p w14:paraId="3C70C5B4" w14:textId="148D84EF" w:rsidR="007C6669" w:rsidRPr="000422A5" w:rsidRDefault="008565C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3C788C70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1DB1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077F0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93119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249B8"/>
    <w:rsid w:val="00D33BE2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16D2B"/>
    <w:rsid w:val="00E9632A"/>
    <w:rsid w:val="00EB10A4"/>
    <w:rsid w:val="00ED4187"/>
    <w:rsid w:val="00F01F80"/>
    <w:rsid w:val="00F11560"/>
    <w:rsid w:val="00F20384"/>
    <w:rsid w:val="00F44587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pradeeshrtr@outlook.com</cp:lastModifiedBy>
  <cp:revision>122</cp:revision>
  <cp:lastPrinted>2022-10-12T07:05:00Z</cp:lastPrinted>
  <dcterms:created xsi:type="dcterms:W3CDTF">2022-09-18T16:51:00Z</dcterms:created>
  <dcterms:modified xsi:type="dcterms:W3CDTF">2022-10-15T05:33:00Z</dcterms:modified>
</cp:coreProperties>
</file>