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515" w:rsidRDefault="004A6B04">
      <w:pPr>
        <w:pStyle w:val="Heading1"/>
      </w:pPr>
      <w:r>
        <w:t>Ideation Phase</w:t>
      </w:r>
    </w:p>
    <w:p w:rsidR="009B2515" w:rsidRDefault="004A6B04">
      <w:pPr>
        <w:spacing w:before="26"/>
        <w:ind w:left="2765" w:right="3819"/>
        <w:jc w:val="center"/>
        <w:rPr>
          <w:b/>
          <w:sz w:val="28"/>
        </w:rPr>
      </w:pPr>
      <w:r>
        <w:rPr>
          <w:b/>
          <w:sz w:val="28"/>
        </w:rPr>
        <w:t>Define the Problem Statements</w:t>
      </w:r>
    </w:p>
    <w:p w:rsidR="009B2515" w:rsidRDefault="009B2515">
      <w:pPr>
        <w:pStyle w:val="BodyText"/>
        <w:rPr>
          <w:b/>
          <w:sz w:val="20"/>
        </w:rPr>
      </w:pPr>
    </w:p>
    <w:p w:rsidR="009B2515" w:rsidRDefault="009B2515">
      <w:pPr>
        <w:pStyle w:val="BodyText"/>
        <w:spacing w:before="5"/>
        <w:rPr>
          <w:b/>
          <w:sz w:val="22"/>
          <w:szCs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648"/>
        <w:gridCol w:w="4651"/>
      </w:tblGrid>
      <w:tr w:rsidR="009B2515">
        <w:trPr>
          <w:trHeight w:val="335"/>
        </w:trPr>
        <w:tc>
          <w:tcPr>
            <w:tcW w:w="4648" w:type="dxa"/>
          </w:tcPr>
          <w:p w:rsidR="009B2515" w:rsidRDefault="004A6B04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651" w:type="dxa"/>
          </w:tcPr>
          <w:p w:rsidR="009B2515" w:rsidRDefault="00C216B9">
            <w:pPr>
              <w:pStyle w:val="TableParagraph"/>
              <w:spacing w:line="248" w:lineRule="exact"/>
            </w:pPr>
            <w:r>
              <w:t>18 October</w:t>
            </w:r>
            <w:r w:rsidR="00D87CA8">
              <w:t xml:space="preserve"> 2022</w:t>
            </w:r>
          </w:p>
        </w:tc>
      </w:tr>
      <w:tr w:rsidR="009B2515">
        <w:trPr>
          <w:trHeight w:val="335"/>
        </w:trPr>
        <w:tc>
          <w:tcPr>
            <w:tcW w:w="4648" w:type="dxa"/>
          </w:tcPr>
          <w:p w:rsidR="009B2515" w:rsidRDefault="004A6B04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651" w:type="dxa"/>
          </w:tcPr>
          <w:p w:rsidR="00673F5B" w:rsidRDefault="00D87CA8" w:rsidP="00673F5B">
            <w:pPr>
              <w:pStyle w:val="TableParagraph"/>
              <w:spacing w:line="248" w:lineRule="exact"/>
            </w:pPr>
            <w:r w:rsidRPr="00D87CA8">
              <w:t>PNT2022TMID</w:t>
            </w:r>
            <w:r w:rsidR="00C216B9">
              <w:t>04766</w:t>
            </w:r>
          </w:p>
        </w:tc>
      </w:tr>
      <w:tr w:rsidR="009B2515">
        <w:trPr>
          <w:trHeight w:val="610"/>
        </w:trPr>
        <w:tc>
          <w:tcPr>
            <w:tcW w:w="4648" w:type="dxa"/>
          </w:tcPr>
          <w:p w:rsidR="009B2515" w:rsidRDefault="004A6B04">
            <w:pPr>
              <w:pStyle w:val="TableParagraph"/>
              <w:spacing w:line="248" w:lineRule="exact"/>
            </w:pPr>
            <w:r>
              <w:t>Project Name</w:t>
            </w:r>
          </w:p>
        </w:tc>
        <w:tc>
          <w:tcPr>
            <w:tcW w:w="4651" w:type="dxa"/>
          </w:tcPr>
          <w:p w:rsidR="00D87CA8" w:rsidRDefault="00D87CA8" w:rsidP="00D87CA8">
            <w:pPr>
              <w:pStyle w:val="TableParagraph"/>
              <w:spacing w:line="248" w:lineRule="exact"/>
            </w:pPr>
            <w:r>
              <w:t xml:space="preserve">Smart Waste Management System For </w:t>
            </w:r>
          </w:p>
          <w:p w:rsidR="009B2515" w:rsidRDefault="00D87CA8" w:rsidP="00D87CA8">
            <w:pPr>
              <w:pStyle w:val="TableParagraph"/>
              <w:spacing w:line="248" w:lineRule="exact"/>
            </w:pPr>
            <w:r>
              <w:t>Metropolitan Cities</w:t>
            </w:r>
          </w:p>
        </w:tc>
      </w:tr>
      <w:tr w:rsidR="009B2515">
        <w:trPr>
          <w:trHeight w:val="347"/>
        </w:trPr>
        <w:tc>
          <w:tcPr>
            <w:tcW w:w="4648" w:type="dxa"/>
          </w:tcPr>
          <w:p w:rsidR="009B2515" w:rsidRDefault="004A6B04">
            <w:pPr>
              <w:pStyle w:val="TableParagraph"/>
              <w:spacing w:line="248" w:lineRule="exact"/>
            </w:pPr>
            <w:r>
              <w:t>Maximum Marks</w:t>
            </w:r>
          </w:p>
        </w:tc>
        <w:tc>
          <w:tcPr>
            <w:tcW w:w="4651" w:type="dxa"/>
          </w:tcPr>
          <w:p w:rsidR="009B2515" w:rsidRDefault="004A6B04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9B2515" w:rsidRDefault="009B2515">
      <w:pPr>
        <w:pStyle w:val="BodyText"/>
        <w:rPr>
          <w:b/>
          <w:sz w:val="20"/>
        </w:rPr>
      </w:pPr>
    </w:p>
    <w:p w:rsidR="009B2515" w:rsidRDefault="009B2515">
      <w:pPr>
        <w:pStyle w:val="BodyText"/>
        <w:spacing w:before="10"/>
        <w:rPr>
          <w:b/>
          <w:sz w:val="18"/>
        </w:rPr>
      </w:pPr>
    </w:p>
    <w:p w:rsidR="009B2515" w:rsidRDefault="004A6B04">
      <w:pPr>
        <w:pStyle w:val="Heading2"/>
      </w:pPr>
      <w:r>
        <w:t>Problem Statement :</w:t>
      </w:r>
    </w:p>
    <w:p w:rsidR="009B2515" w:rsidRDefault="009B2515">
      <w:pPr>
        <w:pStyle w:val="BodyText"/>
        <w:spacing w:before="9"/>
        <w:rPr>
          <w:sz w:val="9"/>
        </w:rPr>
      </w:pPr>
    </w:p>
    <w:p w:rsidR="009B2515" w:rsidRDefault="009B2515">
      <w:pPr>
        <w:pStyle w:val="BodyText"/>
        <w:spacing w:before="9"/>
        <w:rPr>
          <w:sz w:val="9"/>
          <w:lang w:val="en-IN"/>
        </w:rPr>
      </w:pPr>
    </w:p>
    <w:p w:rsidR="009B2515" w:rsidRDefault="004A6B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 w:cs="Arial"/>
          <w:color w:val="35475C"/>
          <w:sz w:val="21"/>
          <w:szCs w:val="21"/>
          <w:lang w:eastAsia="en-IN"/>
        </w:rPr>
      </w:pPr>
      <w:r>
        <w:rPr>
          <w:rFonts w:asciiTheme="minorHAnsi" w:eastAsia="Times New Roman" w:hAnsiTheme="minorHAnsi" w:cs="Arial"/>
          <w:color w:val="35475C"/>
          <w:sz w:val="24"/>
          <w:szCs w:val="24"/>
          <w:lang w:eastAsia="en-IN"/>
        </w:rPr>
        <w:t xml:space="preserve">IoT-based agriculture system helps the </w:t>
      </w:r>
      <w:r>
        <w:rPr>
          <w:rFonts w:asciiTheme="minorHAnsi" w:eastAsia="Times New Roman" w:hAnsiTheme="minorHAnsi" w:cs="Arial"/>
          <w:color w:val="35475C"/>
          <w:sz w:val="24"/>
          <w:szCs w:val="24"/>
          <w:lang w:eastAsia="en-IN"/>
        </w:rPr>
        <w:t>farmer in monitoring different parameters of his field like soil moisture, temperature, and humidity using some sensors.</w:t>
      </w:r>
    </w:p>
    <w:p w:rsidR="009B2515" w:rsidRDefault="004A6B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/>
          <w:sz w:val="9"/>
          <w:lang w:val="en-IN"/>
        </w:rPr>
      </w:pPr>
      <w:r>
        <w:rPr>
          <w:rFonts w:asciiTheme="minorHAnsi" w:eastAsia="Times New Roman" w:hAnsiTheme="minorHAnsi" w:cs="Arial"/>
          <w:color w:val="35475C"/>
          <w:sz w:val="24"/>
          <w:szCs w:val="24"/>
          <w:lang w:eastAsia="en-IN"/>
        </w:rPr>
        <w:t>Farmers can monitor all the sensor parameters by using a web or mobile application even if the farmer is not near his field. Watering t</w:t>
      </w:r>
      <w:r>
        <w:rPr>
          <w:rFonts w:asciiTheme="minorHAnsi" w:eastAsia="Times New Roman" w:hAnsiTheme="minorHAnsi" w:cs="Arial"/>
          <w:color w:val="35475C"/>
          <w:sz w:val="24"/>
          <w:szCs w:val="24"/>
          <w:lang w:eastAsia="en-IN"/>
        </w:rPr>
        <w:t>he crop is one of the important tasks for the farmer.</w:t>
      </w:r>
    </w:p>
    <w:p w:rsidR="009B2515" w:rsidRDefault="004A6B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/>
          <w:sz w:val="9"/>
          <w:lang w:val="en-IN"/>
        </w:rPr>
      </w:pPr>
      <w:r>
        <w:rPr>
          <w:rFonts w:asciiTheme="minorHAnsi" w:eastAsia="Times New Roman" w:hAnsiTheme="minorHAnsi" w:cs="Arial"/>
          <w:color w:val="35475C"/>
          <w:sz w:val="24"/>
          <w:szCs w:val="24"/>
          <w:lang w:eastAsia="en-IN"/>
        </w:rPr>
        <w:t>They can make the decision whether to water the crop or postpone it by monitoring the sensor parameters and controlling the motor pumps from the mobile application itself.</w:t>
      </w:r>
    </w:p>
    <w:p w:rsidR="009B2515" w:rsidRDefault="009B2515">
      <w:pPr>
        <w:pStyle w:val="BodyText"/>
        <w:spacing w:before="195"/>
      </w:pPr>
    </w:p>
    <w:p w:rsidR="009B2515" w:rsidRDefault="000E6803">
      <w:pPr>
        <w:pStyle w:val="BodyText"/>
        <w:spacing w:before="195"/>
        <w:rPr>
          <w:lang w:val="en-IN"/>
        </w:rPr>
      </w:pPr>
      <w:r>
        <w:rPr>
          <w:noProof/>
          <w:lang w:bidi="ar-SA"/>
        </w:rPr>
        <w:drawing>
          <wp:inline distT="0" distB="0" distL="0" distR="0">
            <wp:extent cx="6534150" cy="214982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378" cy="215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515" w:rsidRDefault="009B2515">
      <w:pPr>
        <w:pStyle w:val="BodyText"/>
        <w:spacing w:before="11"/>
        <w:rPr>
          <w:b/>
          <w:sz w:val="11"/>
        </w:rPr>
      </w:pPr>
    </w:p>
    <w:p w:rsidR="009B2515" w:rsidRDefault="009B2515">
      <w:pPr>
        <w:pStyle w:val="BodyText"/>
        <w:spacing w:before="11"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838"/>
        <w:gridCol w:w="1419"/>
        <w:gridCol w:w="1558"/>
        <w:gridCol w:w="1207"/>
        <w:gridCol w:w="1503"/>
        <w:gridCol w:w="2537"/>
      </w:tblGrid>
      <w:tr w:rsidR="009B2515">
        <w:trPr>
          <w:trHeight w:val="585"/>
        </w:trPr>
        <w:tc>
          <w:tcPr>
            <w:tcW w:w="1838" w:type="dxa"/>
          </w:tcPr>
          <w:p w:rsidR="009B2515" w:rsidRDefault="004A6B0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:rsidR="009B2515" w:rsidRDefault="004A6B04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 (PS)</w:t>
            </w:r>
          </w:p>
        </w:tc>
        <w:tc>
          <w:tcPr>
            <w:tcW w:w="1419" w:type="dxa"/>
          </w:tcPr>
          <w:p w:rsidR="009B2515" w:rsidRDefault="004A6B04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 </w:t>
            </w:r>
            <w:r>
              <w:rPr>
                <w:b/>
                <w:sz w:val="24"/>
              </w:rPr>
              <w:t>am</w:t>
            </w:r>
          </w:p>
          <w:p w:rsidR="009B2515" w:rsidRDefault="004A6B04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58" w:type="dxa"/>
          </w:tcPr>
          <w:p w:rsidR="009B2515" w:rsidRDefault="004A6B04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 to</w:t>
            </w:r>
          </w:p>
        </w:tc>
        <w:tc>
          <w:tcPr>
            <w:tcW w:w="1207" w:type="dxa"/>
          </w:tcPr>
          <w:p w:rsidR="009B2515" w:rsidRDefault="004A6B04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3" w:type="dxa"/>
          </w:tcPr>
          <w:p w:rsidR="009B2515" w:rsidRDefault="004A6B04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37" w:type="dxa"/>
          </w:tcPr>
          <w:p w:rsidR="009B2515" w:rsidRDefault="004A6B04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 makes me feel</w:t>
            </w:r>
          </w:p>
        </w:tc>
      </w:tr>
      <w:tr w:rsidR="009B2515">
        <w:trPr>
          <w:trHeight w:val="294"/>
        </w:trPr>
        <w:tc>
          <w:tcPr>
            <w:tcW w:w="1838" w:type="dxa"/>
          </w:tcPr>
          <w:p w:rsidR="009B2515" w:rsidRDefault="004A6B04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9" w:type="dxa"/>
          </w:tcPr>
          <w:p w:rsidR="009B2515" w:rsidRDefault="000E6803">
            <w:pPr>
              <w:pStyle w:val="TableParagraph"/>
              <w:ind w:left="0"/>
              <w:rPr>
                <w:rFonts w:ascii="Times New Roman"/>
                <w:lang w:val="en-IN"/>
              </w:rPr>
            </w:pPr>
            <w:r>
              <w:rPr>
                <w:rFonts w:eastAsia="SimSun"/>
              </w:rPr>
              <w:t>A small waste garbage collector.</w:t>
            </w:r>
          </w:p>
        </w:tc>
        <w:tc>
          <w:tcPr>
            <w:tcW w:w="1558" w:type="dxa"/>
          </w:tcPr>
          <w:p w:rsidR="009B2515" w:rsidRDefault="000E6803">
            <w:pPr>
              <w:pStyle w:val="TableParagraph"/>
              <w:ind w:left="0"/>
              <w:rPr>
                <w:rFonts w:ascii="Times New Roman"/>
                <w:lang w:val="en-IN"/>
              </w:rPr>
            </w:pPr>
            <w:r>
              <w:rPr>
                <w:rFonts w:asciiTheme="minorHAnsi" w:eastAsia="SimSun" w:hAnsiTheme="minorHAnsi" w:cs="SimSun"/>
              </w:rPr>
              <w:t>Use the technology and data to create a more efficient garbage waste. Based on IOT &amp; Cloud.</w:t>
            </w:r>
          </w:p>
        </w:tc>
        <w:tc>
          <w:tcPr>
            <w:tcW w:w="1207" w:type="dxa"/>
          </w:tcPr>
          <w:p w:rsidR="009B2515" w:rsidRPr="000E6803" w:rsidRDefault="000E6803" w:rsidP="000E6803">
            <w:pPr>
              <w:pStyle w:val="Heading8"/>
            </w:pPr>
            <w:r>
              <w:t xml:space="preserve"> Some drivers collect empty bins, predefined collection routes of the system cause waste of time, an increase in fuel consumption, and excessive use of resurces.</w:t>
            </w:r>
          </w:p>
        </w:tc>
        <w:tc>
          <w:tcPr>
            <w:tcW w:w="1503" w:type="dxa"/>
          </w:tcPr>
          <w:p w:rsidR="009B2515" w:rsidRDefault="000E6803" w:rsidP="00D87CA8">
            <w:pPr>
              <w:pStyle w:val="Heading8"/>
            </w:pPr>
            <w:r>
              <w:t>The smart waste garbage collector is a specially designed method to dispose the garbage in a smart way.</w:t>
            </w:r>
          </w:p>
        </w:tc>
        <w:tc>
          <w:tcPr>
            <w:tcW w:w="2537" w:type="dxa"/>
          </w:tcPr>
          <w:p w:rsidR="009B2515" w:rsidRDefault="000E6803" w:rsidP="00D87CA8">
            <w:pPr>
              <w:pStyle w:val="Heading8"/>
              <w:rPr>
                <w:rFonts w:asciiTheme="minorHAnsi" w:hAnsiTheme="minorHAnsi"/>
              </w:rPr>
            </w:pPr>
            <w:r>
              <w:t>When it solves the social issues of hygiene in the country.</w:t>
            </w:r>
          </w:p>
        </w:tc>
      </w:tr>
    </w:tbl>
    <w:p w:rsidR="009B2515" w:rsidRDefault="009B2515"/>
    <w:sectPr w:rsidR="009B2515" w:rsidSect="00D12D70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B04" w:rsidRDefault="004A6B04">
      <w:r>
        <w:separator/>
      </w:r>
    </w:p>
  </w:endnote>
  <w:endnote w:type="continuationSeparator" w:id="1">
    <w:p w:rsidR="004A6B04" w:rsidRDefault="004A6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B04" w:rsidRDefault="004A6B04">
      <w:r>
        <w:separator/>
      </w:r>
    </w:p>
  </w:footnote>
  <w:footnote w:type="continuationSeparator" w:id="1">
    <w:p w:rsidR="004A6B04" w:rsidRDefault="004A6B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35535"/>
    <w:multiLevelType w:val="multilevel"/>
    <w:tmpl w:val="0C7355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useFELayout/>
  </w:compat>
  <w:rsids>
    <w:rsidRoot w:val="009B2515"/>
    <w:rsid w:val="00010FA9"/>
    <w:rsid w:val="000E6803"/>
    <w:rsid w:val="002F65F7"/>
    <w:rsid w:val="004A6B04"/>
    <w:rsid w:val="00673F5B"/>
    <w:rsid w:val="009B2515"/>
    <w:rsid w:val="00A012D3"/>
    <w:rsid w:val="00C216B9"/>
    <w:rsid w:val="00D12D70"/>
    <w:rsid w:val="00D87CA8"/>
    <w:rsid w:val="00F17122"/>
    <w:rsid w:val="1E8333F3"/>
    <w:rsid w:val="4AA72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D12D70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rsid w:val="00D12D70"/>
    <w:pPr>
      <w:spacing w:before="15"/>
      <w:ind w:left="2763" w:right="381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D12D70"/>
    <w:pPr>
      <w:spacing w:before="1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0E68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0E68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0E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0E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E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0E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2D70"/>
    <w:rPr>
      <w:sz w:val="24"/>
      <w:szCs w:val="24"/>
    </w:rPr>
  </w:style>
  <w:style w:type="character" w:styleId="Strong">
    <w:name w:val="Strong"/>
    <w:basedOn w:val="DefaultParagraphFont"/>
    <w:qFormat/>
    <w:rsid w:val="00D12D70"/>
    <w:rPr>
      <w:b/>
      <w:bCs/>
    </w:rPr>
  </w:style>
  <w:style w:type="table" w:customStyle="1" w:styleId="TableNormal1">
    <w:name w:val="Table Normal1"/>
    <w:uiPriority w:val="2"/>
    <w:semiHidden/>
    <w:unhideWhenUsed/>
    <w:qFormat/>
    <w:rsid w:val="00D12D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D12D70"/>
  </w:style>
  <w:style w:type="paragraph" w:customStyle="1" w:styleId="TableParagraph">
    <w:name w:val="Table Paragraph"/>
    <w:basedOn w:val="Normal"/>
    <w:uiPriority w:val="1"/>
    <w:qFormat/>
    <w:rsid w:val="00D12D70"/>
    <w:pPr>
      <w:ind w:left="107"/>
    </w:pPr>
  </w:style>
  <w:style w:type="paragraph" w:styleId="Subtitle">
    <w:name w:val="Subtitle"/>
    <w:basedOn w:val="Normal"/>
    <w:next w:val="Normal"/>
    <w:link w:val="SubtitleChar"/>
    <w:qFormat/>
    <w:rsid w:val="000E680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0E680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rsid w:val="000E68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 w:bidi="en-US"/>
    </w:rPr>
  </w:style>
  <w:style w:type="character" w:styleId="Emphasis">
    <w:name w:val="Emphasis"/>
    <w:basedOn w:val="DefaultParagraphFont"/>
    <w:qFormat/>
    <w:rsid w:val="000E6803"/>
    <w:rPr>
      <w:i/>
      <w:iCs/>
    </w:rPr>
  </w:style>
  <w:style w:type="character" w:customStyle="1" w:styleId="Heading4Char">
    <w:name w:val="Heading 4 Char"/>
    <w:basedOn w:val="DefaultParagraphFont"/>
    <w:link w:val="Heading4"/>
    <w:rsid w:val="000E6803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rsid w:val="000E6803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n-US" w:eastAsia="en-US" w:bidi="en-US"/>
    </w:rPr>
  </w:style>
  <w:style w:type="character" w:customStyle="1" w:styleId="Heading6Char">
    <w:name w:val="Heading 6 Char"/>
    <w:basedOn w:val="DefaultParagraphFont"/>
    <w:link w:val="Heading6"/>
    <w:rsid w:val="000E6803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rsid w:val="000E680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rsid w:val="000E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 w:bidi="en-US"/>
    </w:rPr>
  </w:style>
  <w:style w:type="paragraph" w:styleId="BalloonText">
    <w:name w:val="Balloon Text"/>
    <w:basedOn w:val="Normal"/>
    <w:link w:val="BalloonTextChar"/>
    <w:rsid w:val="00C216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16B9"/>
    <w:rPr>
      <w:rFonts w:ascii="Tahoma" w:eastAsia="Calibri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2022-10-18T18:18:00Z</dcterms:created>
  <dcterms:modified xsi:type="dcterms:W3CDTF">2022-10-18T18:19:00Z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2022-10-12T00:00:00Z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F580ADE9A98B41FD9B6E5AF1CDD4C49E</vt:lpwstr>
  </property>
</Properties>
</file>