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FB" w:rsidRDefault="00343F37">
      <w:pPr>
        <w:spacing w:after="0"/>
        <w:jc w:val="center"/>
        <w:rPr>
          <w:rFonts w:ascii="Arial" w:hAnsi="Arial" w:cs="Arial"/>
          <w:b/>
          <w:bCs/>
          <w:sz w:val="24"/>
          <w:szCs w:val="24"/>
        </w:rPr>
      </w:pPr>
      <w:r>
        <w:rPr>
          <w:rFonts w:ascii="Arial" w:hAnsi="Arial" w:cs="Arial"/>
          <w:b/>
          <w:bCs/>
          <w:sz w:val="24"/>
          <w:szCs w:val="24"/>
        </w:rPr>
        <w:t>Project Design Phase-II</w:t>
      </w:r>
    </w:p>
    <w:p w:rsidR="00302FFB" w:rsidRDefault="00343F37">
      <w:pPr>
        <w:spacing w:after="0"/>
        <w:jc w:val="center"/>
        <w:rPr>
          <w:rFonts w:ascii="Arial" w:hAnsi="Arial" w:cs="Arial"/>
          <w:b/>
          <w:bCs/>
          <w:sz w:val="24"/>
          <w:szCs w:val="24"/>
        </w:rPr>
      </w:pPr>
      <w:r>
        <w:rPr>
          <w:rFonts w:ascii="Arial" w:hAnsi="Arial" w:cs="Arial"/>
          <w:b/>
          <w:bCs/>
          <w:sz w:val="24"/>
          <w:szCs w:val="24"/>
        </w:rPr>
        <w:t>Data Flow Diagram &amp; User Stories</w:t>
      </w:r>
    </w:p>
    <w:p w:rsidR="00302FFB" w:rsidRDefault="00302FFB">
      <w:pPr>
        <w:spacing w:after="0"/>
        <w:jc w:val="center"/>
        <w:rPr>
          <w:rFonts w:ascii="Arial" w:hAnsi="Arial" w:cs="Arial"/>
          <w:b/>
          <w:bCs/>
        </w:rPr>
      </w:pPr>
    </w:p>
    <w:tbl>
      <w:tblPr>
        <w:tblStyle w:val="TableGrid"/>
        <w:tblW w:w="9351" w:type="dxa"/>
        <w:jc w:val="center"/>
        <w:tblLook w:val="04A0"/>
      </w:tblPr>
      <w:tblGrid>
        <w:gridCol w:w="4508"/>
        <w:gridCol w:w="4843"/>
      </w:tblGrid>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Date</w:t>
            </w:r>
          </w:p>
        </w:tc>
        <w:tc>
          <w:tcPr>
            <w:tcW w:w="4843" w:type="dxa"/>
          </w:tcPr>
          <w:p w:rsidR="00302FFB" w:rsidRDefault="00343F37">
            <w:pPr>
              <w:spacing w:after="0" w:line="240" w:lineRule="auto"/>
              <w:rPr>
                <w:rFonts w:ascii="Arial" w:hAnsi="Arial" w:cs="Arial"/>
              </w:rPr>
            </w:pPr>
            <w:r>
              <w:rPr>
                <w:rFonts w:ascii="Arial" w:hAnsi="Arial" w:cs="Arial"/>
              </w:rPr>
              <w:t>03 October 2022</w:t>
            </w:r>
          </w:p>
        </w:tc>
      </w:tr>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Team ID</w:t>
            </w:r>
          </w:p>
        </w:tc>
        <w:tc>
          <w:tcPr>
            <w:tcW w:w="4843" w:type="dxa"/>
          </w:tcPr>
          <w:p w:rsidR="00302FFB" w:rsidRDefault="00343F37">
            <w:pPr>
              <w:spacing w:after="0" w:line="240" w:lineRule="auto"/>
              <w:rPr>
                <w:rFonts w:ascii="Arial" w:hAnsi="Arial" w:cs="Arial"/>
              </w:rPr>
            </w:pPr>
            <w:r>
              <w:rPr>
                <w:rFonts w:ascii="Arial" w:hAnsi="Arial" w:cs="Arial"/>
              </w:rPr>
              <w:t>PNT2022TMID</w:t>
            </w:r>
            <w:r w:rsidR="00AE323A">
              <w:rPr>
                <w:rFonts w:cstheme="minorHAnsi"/>
              </w:rPr>
              <w:t>106311</w:t>
            </w:r>
          </w:p>
        </w:tc>
      </w:tr>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Project Name</w:t>
            </w:r>
          </w:p>
        </w:tc>
        <w:tc>
          <w:tcPr>
            <w:tcW w:w="4843" w:type="dxa"/>
          </w:tcPr>
          <w:p w:rsidR="00302FFB" w:rsidRDefault="00AE323A">
            <w:pPr>
              <w:spacing w:after="0" w:line="240" w:lineRule="auto"/>
              <w:rPr>
                <w:rFonts w:ascii="Arial" w:hAnsi="Arial" w:cs="Arial"/>
              </w:rPr>
            </w:pPr>
            <w:r>
              <w:rPr>
                <w:rFonts w:ascii="Arial" w:hAnsi="Arial" w:cs="Arial"/>
              </w:rPr>
              <w:t>Pharmacy Management System</w:t>
            </w:r>
          </w:p>
        </w:tc>
      </w:tr>
      <w:tr w:rsidR="00302FFB" w:rsidTr="00AE323A">
        <w:trPr>
          <w:jc w:val="center"/>
        </w:trPr>
        <w:tc>
          <w:tcPr>
            <w:tcW w:w="4508" w:type="dxa"/>
          </w:tcPr>
          <w:p w:rsidR="00302FFB" w:rsidRDefault="00343F37">
            <w:pPr>
              <w:spacing w:after="0" w:line="240" w:lineRule="auto"/>
              <w:rPr>
                <w:rFonts w:ascii="Arial" w:hAnsi="Arial" w:cs="Arial"/>
              </w:rPr>
            </w:pPr>
            <w:r>
              <w:rPr>
                <w:rFonts w:ascii="Arial" w:hAnsi="Arial" w:cs="Arial"/>
              </w:rPr>
              <w:t>Maximum Marks</w:t>
            </w:r>
          </w:p>
        </w:tc>
        <w:tc>
          <w:tcPr>
            <w:tcW w:w="4843" w:type="dxa"/>
          </w:tcPr>
          <w:p w:rsidR="00302FFB" w:rsidRDefault="00343F37">
            <w:pPr>
              <w:spacing w:after="0" w:line="240" w:lineRule="auto"/>
              <w:rPr>
                <w:rFonts w:ascii="Arial" w:hAnsi="Arial" w:cs="Arial"/>
              </w:rPr>
            </w:pPr>
            <w:r>
              <w:rPr>
                <w:rFonts w:ascii="Arial" w:hAnsi="Arial" w:cs="Arial"/>
              </w:rPr>
              <w:t>4 Marks</w:t>
            </w:r>
          </w:p>
        </w:tc>
      </w:tr>
    </w:tbl>
    <w:p w:rsidR="00302FFB" w:rsidRDefault="00302FFB">
      <w:pPr>
        <w:rPr>
          <w:rFonts w:ascii="Arial" w:hAnsi="Arial" w:cs="Arial"/>
          <w:b/>
          <w:bCs/>
        </w:rPr>
      </w:pPr>
    </w:p>
    <w:p w:rsidR="00302FFB" w:rsidRDefault="00343F37">
      <w:pPr>
        <w:rPr>
          <w:rFonts w:ascii="Arial" w:hAnsi="Arial" w:cs="Arial"/>
          <w:b/>
          <w:bCs/>
        </w:rPr>
      </w:pPr>
      <w:r>
        <w:rPr>
          <w:rFonts w:ascii="Arial" w:hAnsi="Arial" w:cs="Arial"/>
          <w:b/>
          <w:bCs/>
        </w:rPr>
        <w:t>Data Flow Diagrams:</w:t>
      </w:r>
    </w:p>
    <w:p w:rsidR="00302FFB" w:rsidRDefault="00343F37">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302FFB" w:rsidRDefault="00800A6F">
      <w:pPr>
        <w:rPr>
          <w:rFonts w:ascii="Arial" w:hAnsi="Arial" w:cs="Arial"/>
          <w:b/>
          <w:bCs/>
        </w:rPr>
      </w:pPr>
      <w:r w:rsidRPr="00800A6F">
        <w:rPr>
          <w:rFonts w:ascii="Arial" w:hAnsi="Arial" w:cs="Arial"/>
          <w:b/>
          <w:bCs/>
          <w:noProof/>
        </w:rPr>
        <w:pict>
          <v:shapetype id="_x0000_t202" coordsize="21600,21600" o:spt="202" path="m,l,21600r21600,l21600,xe">
            <v:stroke joinstyle="miter"/>
            <v:path gradientshapeok="t" o:connecttype="rect"/>
          </v:shapetype>
          <v:shape id="_x0000_s1026" type="#_x0000_t202" style="position:absolute;margin-left:379.5pt;margin-top:.2pt;width:283pt;height:28.5pt;z-index:251661312"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fillcolor="white [3201]" strokeweight=".5pt">
            <v:stroke joinstyle="round"/>
            <v:textbox>
              <w:txbxContent>
                <w:p w:rsidR="00800A6F" w:rsidRDefault="001D7632">
                  <w:r>
                    <w:t xml:space="preserve"> DFD Level 0 </w:t>
                  </w:r>
                  <w:r>
                    <w:t>(Industry Standard)</w:t>
                  </w:r>
                </w:p>
              </w:txbxContent>
            </v:textbox>
          </v:shape>
        </w:pict>
      </w:r>
      <w:r w:rsidRPr="00800A6F">
        <w:rPr>
          <w:rFonts w:ascii="Arial" w:hAnsi="Arial" w:cs="Arial"/>
          <w:b/>
          <w:bCs/>
          <w:noProof/>
        </w:rPr>
        <w:pict>
          <v:line id="_x0000_s1028" style="position:absolute;z-index:251659264" from="370.5pt,17.7pt" to="372.5pt,239.7pt"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strokecolor="#4472c4 [3204]" strokeweight=".5pt">
            <v:stroke joinstyle="miter"/>
          </v:line>
        </w:pict>
      </w:r>
    </w:p>
    <w:p w:rsidR="00302FFB" w:rsidRDefault="00800A6F">
      <w:pPr>
        <w:rPr>
          <w:rFonts w:ascii="Arial" w:hAnsi="Arial" w:cs="Arial"/>
          <w:b/>
          <w:bCs/>
        </w:rPr>
      </w:pPr>
      <w:r w:rsidRPr="00800A6F">
        <w:rPr>
          <w:rFonts w:ascii="Arial" w:hAnsi="Arial" w:cs="Arial"/>
          <w:b/>
          <w:bCs/>
          <w:noProof/>
        </w:rPr>
        <w:pict>
          <v:shape id="_x0000_s1027" type="#_x0000_t202" style="position:absolute;margin-left:391pt;margin-top:13.55pt;width:353pt;height:225.5pt;z-index:251660288"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Eg6rMRJAgAAtwQAAA4AAAAA&#10;AAAAAQAgAAAAJwEAAGRycy9lMm9Eb2MueG1sUEsFBgAAAAAGAAYAWQEAAOIFAAAAAA==&#10;" fillcolor="white [3201]" strokeweight=".5pt">
            <v:stroke joinstyle="round"/>
            <v:textbox>
              <w:txbxContent>
                <w:p w:rsidR="00800A6F" w:rsidRDefault="001D7632">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7"/>
                                <a:stretch>
                                  <a:fillRect/>
                                </a:stretch>
                              </pic:blipFill>
                              <pic:spPr>
                                <a:xfrm>
                                  <a:off x="0" y="0"/>
                                  <a:ext cx="4293870" cy="2663190"/>
                                </a:xfrm>
                                <a:prstGeom prst="rect">
                                  <a:avLst/>
                                </a:prstGeom>
                              </pic:spPr>
                            </pic:pic>
                          </a:graphicData>
                        </a:graphic>
                      </wp:inline>
                    </w:drawing>
                  </w:r>
                  <w:r>
                    <w:rPr>
                      <w:noProof/>
                      <w:lang w:val="en-US"/>
                    </w:rP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w:r>
      <w:r w:rsidR="00343F37">
        <w:rPr>
          <w:rFonts w:ascii="Arial" w:hAnsi="Arial" w:cs="Arial"/>
          <w:b/>
          <w:bCs/>
        </w:rPr>
        <w:t xml:space="preserve">Example: </w:t>
      </w:r>
      <w:hyperlink r:id="rId8" w:history="1">
        <w:r w:rsidR="00343F37">
          <w:rPr>
            <w:rStyle w:val="Hyperlink"/>
            <w:rFonts w:ascii="Arial" w:hAnsi="Arial" w:cs="Arial"/>
            <w:b/>
            <w:bCs/>
          </w:rPr>
          <w:t>(Simplified)</w:t>
        </w:r>
      </w:hyperlink>
    </w:p>
    <w:p w:rsidR="00302FFB" w:rsidRDefault="00343F37">
      <w:pPr>
        <w:rPr>
          <w:rFonts w:ascii="Arial" w:hAnsi="Arial" w:cs="Arial"/>
          <w:b/>
          <w:bCs/>
        </w:rPr>
      </w:pPr>
      <w:r>
        <w:rPr>
          <w:rFonts w:ascii="Arial" w:hAnsi="Arial" w:cs="Arial"/>
          <w:b/>
          <w:bCs/>
          <w:noProof/>
          <w:lang w:val="en-US"/>
        </w:rPr>
        <w:drawing>
          <wp:inline distT="0" distB="0" distL="0" distR="0">
            <wp:extent cx="2969895" cy="2578100"/>
            <wp:effectExtent l="0" t="0" r="1905" b="0"/>
            <wp:docPr id="6" name="Picture 5" descr="Diagram, timeline&#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pic:cNvPicPr>
                      <a:picLocks noChangeAspect="1"/>
                    </pic:cNvPicPr>
                  </pic:nvPicPr>
                  <pic:blipFill>
                    <a:blip r:embed="rId9"/>
                    <a:stretch>
                      <a:fillRect/>
                    </a:stretch>
                  </pic:blipFill>
                  <pic:spPr>
                    <a:xfrm>
                      <a:off x="0" y="0"/>
                      <a:ext cx="2973897" cy="2581240"/>
                    </a:xfrm>
                    <a:prstGeom prst="rect">
                      <a:avLst/>
                    </a:prstGeom>
                  </pic:spPr>
                </pic:pic>
              </a:graphicData>
            </a:graphic>
          </wp:inline>
        </w:drawing>
      </w:r>
    </w:p>
    <w:p w:rsidR="00302FFB" w:rsidRDefault="00302FFB">
      <w:pPr>
        <w:rPr>
          <w:rFonts w:ascii="Arial" w:hAnsi="Arial" w:cs="Arial"/>
          <w:b/>
          <w:bCs/>
        </w:rPr>
      </w:pPr>
    </w:p>
    <w:p w:rsidR="00302FFB" w:rsidRDefault="00343F37">
      <w:pPr>
        <w:rPr>
          <w:rFonts w:ascii="Arial" w:hAnsi="Arial" w:cs="Arial"/>
          <w:b/>
          <w:bCs/>
        </w:rPr>
      </w:pPr>
      <w:r>
        <w:rPr>
          <w:rFonts w:ascii="Arial" w:hAnsi="Arial" w:cs="Arial"/>
          <w:b/>
          <w:bCs/>
        </w:rPr>
        <w:t>User Stories</w:t>
      </w:r>
    </w:p>
    <w:p w:rsidR="00302FFB" w:rsidRDefault="00343F37">
      <w:pPr>
        <w:rPr>
          <w:rFonts w:ascii="Arial" w:hAnsi="Arial" w:cs="Arial"/>
        </w:rPr>
      </w:pPr>
      <w:r>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302FFB">
        <w:trPr>
          <w:trHeight w:val="275"/>
          <w:tblHeader/>
        </w:trPr>
        <w:tc>
          <w:tcPr>
            <w:tcW w:w="1667" w:type="dxa"/>
          </w:tcPr>
          <w:p w:rsidR="00302FFB" w:rsidRDefault="00343F37">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rsidR="00302FFB" w:rsidRDefault="00343F37">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rsidR="00302FFB" w:rsidRDefault="00343F37">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rsidR="00302FFB" w:rsidRDefault="00343F37">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rsidR="00302FFB" w:rsidRDefault="00343F37">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rsidR="00302FFB" w:rsidRDefault="00343F37">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rsidR="00302FFB" w:rsidRDefault="00343F37">
            <w:pPr>
              <w:spacing w:after="0" w:line="240" w:lineRule="auto"/>
              <w:rPr>
                <w:rFonts w:ascii="Arial" w:hAnsi="Arial" w:cs="Arial"/>
                <w:b/>
                <w:bCs/>
                <w:sz w:val="20"/>
                <w:szCs w:val="20"/>
              </w:rPr>
            </w:pPr>
            <w:r>
              <w:rPr>
                <w:rFonts w:ascii="Arial" w:hAnsi="Arial" w:cs="Arial"/>
                <w:b/>
                <w:bCs/>
                <w:sz w:val="20"/>
                <w:szCs w:val="20"/>
              </w:rPr>
              <w:t>Release</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(Mobile user)</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Registration</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USN-1</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access my account / dashboard</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w:t>
            </w:r>
          </w:p>
          <w:p w:rsidR="00302FFB" w:rsidRDefault="00343F37">
            <w:pPr>
              <w:spacing w:after="0" w:line="240" w:lineRule="auto"/>
              <w:rPr>
                <w:rFonts w:ascii="Arial" w:hAnsi="Arial" w:cs="Arial"/>
                <w:sz w:val="20"/>
                <w:szCs w:val="20"/>
              </w:rPr>
            </w:pPr>
            <w:r>
              <w:rPr>
                <w:rFonts w:ascii="Arial" w:hAnsi="Arial" w:cs="Arial"/>
                <w:sz w:val="20"/>
                <w:szCs w:val="20"/>
              </w:rPr>
              <w:t>(Mobile user1)</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Conformation mail</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USN-2</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rsidR="00302FFB" w:rsidRDefault="00343F37">
            <w:pPr>
              <w:spacing w:after="0" w:line="240" w:lineRule="auto"/>
              <w:rPr>
                <w:rFonts w:ascii="Arial" w:hAnsi="Arial" w:cs="Arial"/>
                <w:sz w:val="20"/>
                <w:szCs w:val="20"/>
              </w:rPr>
            </w:pPr>
            <w:r>
              <w:rPr>
                <w:rFonts w:ascii="Arial" w:hAnsi="Arial" w:cs="Arial"/>
                <w:sz w:val="20"/>
                <w:szCs w:val="20"/>
              </w:rPr>
              <w:t>(Mobile user2)</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Seen by social media</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USN-3</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Low</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Sprint-2</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rsidR="00302FFB" w:rsidRDefault="00343F37">
            <w:pPr>
              <w:spacing w:after="0" w:line="240" w:lineRule="auto"/>
              <w:rPr>
                <w:rFonts w:ascii="Arial" w:hAnsi="Arial" w:cs="Arial"/>
                <w:sz w:val="20"/>
                <w:szCs w:val="20"/>
              </w:rPr>
            </w:pPr>
            <w:r>
              <w:rPr>
                <w:rFonts w:ascii="Arial" w:hAnsi="Arial" w:cs="Arial"/>
                <w:sz w:val="20"/>
                <w:szCs w:val="20"/>
              </w:rPr>
              <w:t>(Mobile user 3)</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Verify mail</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USN-4</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verify a mail through the application status.</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Medium</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 xml:space="preserve">Customer </w:t>
            </w:r>
          </w:p>
          <w:p w:rsidR="00302FFB" w:rsidRDefault="00343F37">
            <w:pPr>
              <w:spacing w:after="0" w:line="240" w:lineRule="auto"/>
              <w:rPr>
                <w:rFonts w:ascii="Arial" w:hAnsi="Arial" w:cs="Arial"/>
                <w:sz w:val="20"/>
                <w:szCs w:val="20"/>
              </w:rPr>
            </w:pPr>
            <w:r>
              <w:rPr>
                <w:rFonts w:ascii="Arial" w:hAnsi="Arial" w:cs="Arial"/>
                <w:sz w:val="20"/>
                <w:szCs w:val="20"/>
              </w:rPr>
              <w:t>Status</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Login</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USN-5</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User id and password are matched its entering into dashboard.</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Sprint-1</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profile</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Dashboard</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USN-6</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As a user,  I can search</w:t>
            </w:r>
            <w:r w:rsidR="00DD751D">
              <w:rPr>
                <w:rFonts w:ascii="Arial" w:hAnsi="Arial" w:cs="Arial"/>
                <w:sz w:val="20"/>
                <w:szCs w:val="20"/>
              </w:rPr>
              <w:t xml:space="preserve"> medicine</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It showing the size of the products.</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2</w:t>
            </w:r>
          </w:p>
        </w:tc>
      </w:tr>
      <w:tr w:rsidR="00302FFB">
        <w:trPr>
          <w:trHeight w:val="476"/>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(Web user)</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Buying products</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USN-7</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 xml:space="preserve">As a user, I can select a quantity of </w:t>
            </w:r>
            <w:r w:rsidR="00A97037">
              <w:rPr>
                <w:rFonts w:ascii="Arial" w:hAnsi="Arial" w:cs="Arial"/>
                <w:sz w:val="20"/>
                <w:szCs w:val="20"/>
              </w:rPr>
              <w:t>medicine</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Its having the maximum number of products</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2</w:t>
            </w:r>
          </w:p>
        </w:tc>
      </w:tr>
      <w:tr w:rsidR="00302FFB">
        <w:trPr>
          <w:trHeight w:val="404"/>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Customer Care Executive</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Help center</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USN-8</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I can clarify my doubts with customer care person.</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All time service available.</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Medium</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1</w:t>
            </w:r>
          </w:p>
        </w:tc>
      </w:tr>
      <w:tr w:rsidR="00302FFB">
        <w:trPr>
          <w:trHeight w:val="388"/>
        </w:trPr>
        <w:tc>
          <w:tcPr>
            <w:tcW w:w="1667" w:type="dxa"/>
          </w:tcPr>
          <w:p w:rsidR="00302FFB" w:rsidRDefault="00343F37">
            <w:pPr>
              <w:spacing w:after="0" w:line="240" w:lineRule="auto"/>
              <w:rPr>
                <w:rFonts w:ascii="Arial" w:hAnsi="Arial" w:cs="Arial"/>
                <w:sz w:val="20"/>
                <w:szCs w:val="20"/>
              </w:rPr>
            </w:pPr>
            <w:r>
              <w:rPr>
                <w:rFonts w:ascii="Arial" w:hAnsi="Arial" w:cs="Arial"/>
                <w:sz w:val="20"/>
                <w:szCs w:val="20"/>
              </w:rPr>
              <w:t>Administrator</w:t>
            </w:r>
          </w:p>
        </w:tc>
        <w:tc>
          <w:tcPr>
            <w:tcW w:w="1850" w:type="dxa"/>
          </w:tcPr>
          <w:p w:rsidR="00302FFB" w:rsidRDefault="00343F37">
            <w:pPr>
              <w:spacing w:after="0" w:line="240" w:lineRule="auto"/>
              <w:rPr>
                <w:rFonts w:ascii="Arial" w:hAnsi="Arial" w:cs="Arial"/>
                <w:sz w:val="20"/>
                <w:szCs w:val="20"/>
              </w:rPr>
            </w:pPr>
            <w:r>
              <w:rPr>
                <w:rFonts w:ascii="Arial" w:hAnsi="Arial" w:cs="Arial"/>
                <w:sz w:val="20"/>
                <w:szCs w:val="20"/>
              </w:rPr>
              <w:t>Manager</w:t>
            </w:r>
          </w:p>
        </w:tc>
        <w:tc>
          <w:tcPr>
            <w:tcW w:w="1309" w:type="dxa"/>
          </w:tcPr>
          <w:p w:rsidR="00302FFB" w:rsidRDefault="00343F37">
            <w:pPr>
              <w:spacing w:after="0" w:line="240" w:lineRule="auto"/>
              <w:rPr>
                <w:rFonts w:ascii="Arial" w:hAnsi="Arial" w:cs="Arial"/>
                <w:sz w:val="20"/>
                <w:szCs w:val="20"/>
              </w:rPr>
            </w:pPr>
            <w:r>
              <w:rPr>
                <w:rFonts w:ascii="Arial" w:hAnsi="Arial" w:cs="Arial"/>
                <w:sz w:val="20"/>
                <w:szCs w:val="20"/>
              </w:rPr>
              <w:t>USN-9</w:t>
            </w:r>
          </w:p>
        </w:tc>
        <w:tc>
          <w:tcPr>
            <w:tcW w:w="4328" w:type="dxa"/>
          </w:tcPr>
          <w:p w:rsidR="00302FFB" w:rsidRDefault="00343F37">
            <w:pPr>
              <w:spacing w:after="0" w:line="240" w:lineRule="auto"/>
              <w:rPr>
                <w:rFonts w:ascii="Arial" w:hAnsi="Arial" w:cs="Arial"/>
                <w:sz w:val="20"/>
                <w:szCs w:val="20"/>
              </w:rPr>
            </w:pPr>
            <w:r>
              <w:rPr>
                <w:rFonts w:ascii="Arial" w:hAnsi="Arial" w:cs="Arial"/>
                <w:sz w:val="20"/>
                <w:szCs w:val="20"/>
              </w:rPr>
              <w:t>To responds all needs of queries with customer.</w:t>
            </w:r>
          </w:p>
        </w:tc>
        <w:tc>
          <w:tcPr>
            <w:tcW w:w="2596" w:type="dxa"/>
          </w:tcPr>
          <w:p w:rsidR="00302FFB" w:rsidRDefault="00343F37">
            <w:pPr>
              <w:spacing w:after="0" w:line="240" w:lineRule="auto"/>
              <w:rPr>
                <w:rFonts w:ascii="Arial" w:hAnsi="Arial" w:cs="Arial"/>
                <w:sz w:val="20"/>
                <w:szCs w:val="20"/>
              </w:rPr>
            </w:pPr>
            <w:r>
              <w:rPr>
                <w:rFonts w:ascii="Arial" w:hAnsi="Arial" w:cs="Arial"/>
                <w:sz w:val="20"/>
                <w:szCs w:val="20"/>
              </w:rPr>
              <w:t>I can easily managed.</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High</w:t>
            </w:r>
          </w:p>
        </w:tc>
        <w:tc>
          <w:tcPr>
            <w:tcW w:w="1374" w:type="dxa"/>
          </w:tcPr>
          <w:p w:rsidR="00302FFB" w:rsidRDefault="00343F37">
            <w:pPr>
              <w:spacing w:after="0" w:line="240" w:lineRule="auto"/>
              <w:rPr>
                <w:rFonts w:ascii="Arial" w:hAnsi="Arial" w:cs="Arial"/>
                <w:sz w:val="20"/>
                <w:szCs w:val="20"/>
              </w:rPr>
            </w:pPr>
            <w:r>
              <w:rPr>
                <w:rFonts w:ascii="Arial" w:hAnsi="Arial" w:cs="Arial"/>
                <w:sz w:val="20"/>
                <w:szCs w:val="20"/>
              </w:rPr>
              <w:t>Sprint 2</w:t>
            </w:r>
          </w:p>
        </w:tc>
      </w:tr>
    </w:tbl>
    <w:p w:rsidR="00302FFB" w:rsidRDefault="00302FFB">
      <w:pPr>
        <w:rPr>
          <w:rFonts w:ascii="Arial" w:hAnsi="Arial" w:cs="Arial"/>
        </w:rPr>
      </w:pPr>
    </w:p>
    <w:sectPr w:rsidR="00302FFB" w:rsidSect="00800A6F">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632" w:rsidRDefault="001D7632">
      <w:pPr>
        <w:spacing w:line="240" w:lineRule="auto"/>
      </w:pPr>
      <w:r>
        <w:separator/>
      </w:r>
    </w:p>
  </w:endnote>
  <w:endnote w:type="continuationSeparator" w:id="1">
    <w:p w:rsidR="001D7632" w:rsidRDefault="001D76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632" w:rsidRDefault="001D7632">
      <w:pPr>
        <w:spacing w:after="0"/>
      </w:pPr>
      <w:r>
        <w:separator/>
      </w:r>
    </w:p>
  </w:footnote>
  <w:footnote w:type="continuationSeparator" w:id="1">
    <w:p w:rsidR="001D7632" w:rsidRDefault="001D763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9"/>
  <w:defaultTabStop w:val="720"/>
  <w:characterSpacingControl w:val="doNotCompress"/>
  <w:footnotePr>
    <w:footnote w:id="0"/>
    <w:footnote w:id="1"/>
  </w:footnotePr>
  <w:endnotePr>
    <w:endnote w:id="0"/>
    <w:endnote w:id="1"/>
  </w:endnotePr>
  <w:compat/>
  <w:rsids>
    <w:rsidRoot w:val="005B2106"/>
    <w:rsid w:val="00014F6A"/>
    <w:rsid w:val="000708AF"/>
    <w:rsid w:val="000D4790"/>
    <w:rsid w:val="000E5D02"/>
    <w:rsid w:val="001126AC"/>
    <w:rsid w:val="001166A4"/>
    <w:rsid w:val="00152EC8"/>
    <w:rsid w:val="00163759"/>
    <w:rsid w:val="00174504"/>
    <w:rsid w:val="001B4ABD"/>
    <w:rsid w:val="001D7632"/>
    <w:rsid w:val="00213958"/>
    <w:rsid w:val="00295EF4"/>
    <w:rsid w:val="00302FFB"/>
    <w:rsid w:val="003245C3"/>
    <w:rsid w:val="00343F37"/>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0A6F"/>
    <w:rsid w:val="0080453D"/>
    <w:rsid w:val="008836CA"/>
    <w:rsid w:val="00992BA2"/>
    <w:rsid w:val="009D0CDB"/>
    <w:rsid w:val="009D3AA0"/>
    <w:rsid w:val="00A07668"/>
    <w:rsid w:val="00A85D6B"/>
    <w:rsid w:val="00A97037"/>
    <w:rsid w:val="00AB20AC"/>
    <w:rsid w:val="00AC6D16"/>
    <w:rsid w:val="00AC7F0A"/>
    <w:rsid w:val="00AE323A"/>
    <w:rsid w:val="00AF1508"/>
    <w:rsid w:val="00B76D2E"/>
    <w:rsid w:val="00C06AC7"/>
    <w:rsid w:val="00C23998"/>
    <w:rsid w:val="00C476C8"/>
    <w:rsid w:val="00C80DC0"/>
    <w:rsid w:val="00D47E72"/>
    <w:rsid w:val="00D76549"/>
    <w:rsid w:val="00D97A7C"/>
    <w:rsid w:val="00DA0780"/>
    <w:rsid w:val="00DB06D2"/>
    <w:rsid w:val="00DB6A25"/>
    <w:rsid w:val="00DC7867"/>
    <w:rsid w:val="00DD751D"/>
    <w:rsid w:val="00DE22BD"/>
    <w:rsid w:val="00EB10A4"/>
    <w:rsid w:val="00F01F80"/>
    <w:rsid w:val="00F11560"/>
    <w:rsid w:val="00FD22C9"/>
    <w:rsid w:val="073D7D21"/>
    <w:rsid w:val="2F8B1FB3"/>
    <w:rsid w:val="3CB80570"/>
    <w:rsid w:val="4E281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A6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00A6F"/>
    <w:rPr>
      <w:color w:val="0563C1" w:themeColor="hyperlink"/>
      <w:u w:val="single"/>
    </w:rPr>
  </w:style>
  <w:style w:type="table" w:styleId="TableGrid">
    <w:name w:val="Table Grid"/>
    <w:basedOn w:val="TableNormal"/>
    <w:uiPriority w:val="39"/>
    <w:rsid w:val="00800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qFormat/>
    <w:rsid w:val="00800A6F"/>
    <w:rPr>
      <w:color w:val="605E5C"/>
      <w:shd w:val="clear" w:color="auto" w:fill="E1DFDD"/>
    </w:rPr>
  </w:style>
  <w:style w:type="paragraph" w:styleId="ListParagraph">
    <w:name w:val="List Paragraph"/>
    <w:basedOn w:val="Normal"/>
    <w:uiPriority w:val="34"/>
    <w:qFormat/>
    <w:rsid w:val="00800A6F"/>
    <w:pPr>
      <w:ind w:left="720"/>
      <w:contextualSpacing/>
    </w:pPr>
  </w:style>
  <w:style w:type="paragraph" w:styleId="BalloonText">
    <w:name w:val="Balloon Text"/>
    <w:basedOn w:val="Normal"/>
    <w:link w:val="BalloonTextChar"/>
    <w:uiPriority w:val="99"/>
    <w:semiHidden/>
    <w:unhideWhenUsed/>
    <w:rsid w:val="00AE3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2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sudharsun</cp:lastModifiedBy>
  <cp:revision>7</cp:revision>
  <cp:lastPrinted>2022-10-03T05:10:00Z</cp:lastPrinted>
  <dcterms:created xsi:type="dcterms:W3CDTF">2022-10-30T13:56:00Z</dcterms:created>
  <dcterms:modified xsi:type="dcterms:W3CDTF">2022-10-31T09:14:00Z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9FFED8FD76F248DDBC719C62D5C07B07</vt:lpwstr>
  </property>
</Properties>
</file>