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D78" w:rsidRDefault="00195BF7">
      <w:r>
        <w:commentReference w:id="0"/>
      </w:r>
      <w:r>
        <w:rPr>
          <w:rFonts w:ascii="Calibri" w:eastAsia="Calibri" w:hAnsi="Calibri" w:cs="Calibri"/>
          <w:b/>
          <w:bCs/>
          <w:sz w:val="28"/>
          <w:szCs w:val="28"/>
        </w:rPr>
        <w:t xml:space="preserve">                                                  Project Planning Phase </w:t>
      </w:r>
    </w:p>
    <w:p w:rsidR="00BE5D78" w:rsidRDefault="00195BF7">
      <w:pPr>
        <w:rPr>
          <w:rFonts w:ascii="Calibri" w:eastAsia="Calibri" w:hAnsi="Calibri" w:cs="Calibri"/>
          <w:b/>
          <w:bCs/>
          <w:sz w:val="24"/>
          <w:szCs w:val="24"/>
        </w:rPr>
      </w:pPr>
      <w:r>
        <w:rPr>
          <w:rFonts w:ascii="Calibri" w:eastAsia="Calibri" w:hAnsi="Calibri" w:cs="Calibri"/>
          <w:b/>
          <w:bCs/>
          <w:sz w:val="24"/>
          <w:szCs w:val="24"/>
        </w:rPr>
        <w:t xml:space="preserve">                                                            Milestone &amp; Activity List</w:t>
      </w:r>
    </w:p>
    <w:tbl>
      <w:tblPr>
        <w:tblStyle w:val="TableGrid"/>
        <w:tblW w:w="0" w:type="auto"/>
        <w:tblLayout w:type="fixed"/>
        <w:tblLook w:val="04A0"/>
      </w:tblPr>
      <w:tblGrid>
        <w:gridCol w:w="2115"/>
        <w:gridCol w:w="7245"/>
      </w:tblGrid>
      <w:tr w:rsidR="00BE5D78">
        <w:tc>
          <w:tcPr>
            <w:tcW w:w="2115" w:type="dxa"/>
          </w:tcPr>
          <w:p w:rsidR="00BE5D78" w:rsidRDefault="00195BF7">
            <w:pPr>
              <w:spacing w:after="0" w:line="240" w:lineRule="auto"/>
              <w:rPr>
                <w:rFonts w:ascii="Calibri" w:eastAsia="Calibri" w:hAnsi="Calibri" w:cs="Calibri"/>
                <w:b/>
                <w:bCs/>
                <w:sz w:val="24"/>
                <w:szCs w:val="24"/>
              </w:rPr>
            </w:pPr>
            <w:r>
              <w:rPr>
                <w:rFonts w:ascii="Calibri" w:eastAsia="Calibri" w:hAnsi="Calibri" w:cs="Calibri"/>
                <w:b/>
                <w:bCs/>
                <w:sz w:val="24"/>
                <w:szCs w:val="24"/>
              </w:rPr>
              <w:t xml:space="preserve">Date </w:t>
            </w:r>
          </w:p>
        </w:tc>
        <w:tc>
          <w:tcPr>
            <w:tcW w:w="7245" w:type="dxa"/>
          </w:tcPr>
          <w:p w:rsidR="00BE5D78" w:rsidRDefault="00065E24" w:rsidP="00065E24">
            <w:pPr>
              <w:spacing w:after="0" w:line="240" w:lineRule="auto"/>
              <w:rPr>
                <w:rFonts w:ascii="Calibri" w:eastAsia="Calibri" w:hAnsi="Calibri" w:cs="Calibri"/>
                <w:b/>
                <w:bCs/>
                <w:sz w:val="24"/>
                <w:szCs w:val="24"/>
              </w:rPr>
            </w:pPr>
            <w:r>
              <w:rPr>
                <w:rFonts w:ascii="Calibri" w:eastAsia="Calibri" w:hAnsi="Calibri" w:cs="Calibri"/>
                <w:b/>
                <w:bCs/>
                <w:sz w:val="24"/>
                <w:szCs w:val="24"/>
              </w:rPr>
              <w:t>09 November 2022</w:t>
            </w:r>
          </w:p>
        </w:tc>
      </w:tr>
      <w:tr w:rsidR="00BE5D78">
        <w:tc>
          <w:tcPr>
            <w:tcW w:w="2115" w:type="dxa"/>
          </w:tcPr>
          <w:p w:rsidR="00BE5D78" w:rsidRDefault="00195BF7">
            <w:pPr>
              <w:spacing w:after="0" w:line="240" w:lineRule="auto"/>
              <w:rPr>
                <w:rFonts w:ascii="Calibri" w:eastAsia="Calibri" w:hAnsi="Calibri" w:cs="Calibri"/>
                <w:b/>
                <w:bCs/>
                <w:sz w:val="24"/>
                <w:szCs w:val="24"/>
              </w:rPr>
            </w:pPr>
            <w:r>
              <w:rPr>
                <w:rFonts w:ascii="Calibri" w:eastAsia="Calibri" w:hAnsi="Calibri" w:cs="Calibri"/>
                <w:b/>
                <w:bCs/>
                <w:sz w:val="24"/>
                <w:szCs w:val="24"/>
              </w:rPr>
              <w:t>Team ID</w:t>
            </w:r>
          </w:p>
        </w:tc>
        <w:tc>
          <w:tcPr>
            <w:tcW w:w="7245" w:type="dxa"/>
          </w:tcPr>
          <w:p w:rsidR="00065E24" w:rsidRPr="00065E24" w:rsidRDefault="00195BF7" w:rsidP="00065E24">
            <w:pPr>
              <w:spacing w:after="0" w:line="240" w:lineRule="auto"/>
              <w:rPr>
                <w:rFonts w:ascii="Calibri" w:eastAsia="Calibri" w:hAnsi="Calibri" w:cs="Calibri"/>
                <w:b/>
                <w:bCs/>
                <w:sz w:val="24"/>
                <w:szCs w:val="24"/>
              </w:rPr>
            </w:pPr>
            <w:r>
              <w:rPr>
                <w:rFonts w:ascii="Calibri" w:eastAsia="Calibri" w:hAnsi="Calibri" w:cs="Calibri"/>
                <w:b/>
                <w:bCs/>
                <w:sz w:val="24"/>
                <w:szCs w:val="24"/>
              </w:rPr>
              <w:t>PNT2022TMID</w:t>
            </w:r>
            <w:r w:rsidR="00065E24">
              <w:rPr>
                <w:rFonts w:ascii="Calibri" w:eastAsia="Calibri" w:hAnsi="Calibri" w:cs="Calibri"/>
                <w:b/>
                <w:bCs/>
                <w:sz w:val="24"/>
                <w:szCs w:val="24"/>
              </w:rPr>
              <w:t>0</w:t>
            </w:r>
            <w:r w:rsidR="00C33118">
              <w:rPr>
                <w:rFonts w:ascii="Calibri" w:eastAsia="Calibri" w:hAnsi="Calibri" w:cs="Calibri"/>
                <w:b/>
                <w:bCs/>
                <w:sz w:val="24"/>
                <w:szCs w:val="24"/>
              </w:rPr>
              <w:t>4739</w:t>
            </w:r>
          </w:p>
        </w:tc>
      </w:tr>
      <w:tr w:rsidR="00BE5D78">
        <w:tc>
          <w:tcPr>
            <w:tcW w:w="2115" w:type="dxa"/>
          </w:tcPr>
          <w:p w:rsidR="00BE5D78" w:rsidRDefault="00195BF7">
            <w:pPr>
              <w:spacing w:after="0" w:line="240" w:lineRule="auto"/>
              <w:rPr>
                <w:rFonts w:ascii="Calibri" w:eastAsia="Calibri" w:hAnsi="Calibri" w:cs="Calibri"/>
                <w:b/>
                <w:bCs/>
                <w:sz w:val="24"/>
                <w:szCs w:val="24"/>
              </w:rPr>
            </w:pPr>
            <w:r>
              <w:rPr>
                <w:rFonts w:ascii="Calibri" w:eastAsia="Calibri" w:hAnsi="Calibri" w:cs="Calibri"/>
                <w:b/>
                <w:bCs/>
                <w:sz w:val="24"/>
                <w:szCs w:val="24"/>
              </w:rPr>
              <w:t>Project Name</w:t>
            </w:r>
          </w:p>
        </w:tc>
        <w:tc>
          <w:tcPr>
            <w:tcW w:w="7245" w:type="dxa"/>
          </w:tcPr>
          <w:p w:rsidR="00BE5D78" w:rsidRDefault="00195BF7">
            <w:pPr>
              <w:spacing w:after="0" w:line="240" w:lineRule="auto"/>
              <w:rPr>
                <w:rFonts w:ascii="Calibri" w:eastAsia="Calibri" w:hAnsi="Calibri" w:cs="Calibri"/>
                <w:b/>
                <w:bCs/>
                <w:sz w:val="24"/>
                <w:szCs w:val="24"/>
                <w:lang w:val="en-IN"/>
              </w:rPr>
            </w:pPr>
            <w:r>
              <w:rPr>
                <w:rFonts w:ascii="Calibri" w:eastAsia="Calibri" w:hAnsi="Calibri" w:cs="Calibri"/>
                <w:b/>
                <w:bCs/>
                <w:sz w:val="24"/>
                <w:szCs w:val="24"/>
              </w:rPr>
              <w:t xml:space="preserve">IOT based </w:t>
            </w:r>
            <w:r>
              <w:rPr>
                <w:rFonts w:ascii="Calibri" w:eastAsia="Calibri" w:hAnsi="Calibri" w:cs="Calibri"/>
                <w:b/>
                <w:bCs/>
                <w:sz w:val="24"/>
                <w:szCs w:val="24"/>
                <w:lang w:val="en-IN"/>
              </w:rPr>
              <w:t>safety gadget for children safety monitoring and notifications.</w:t>
            </w:r>
          </w:p>
        </w:tc>
      </w:tr>
    </w:tbl>
    <w:p w:rsidR="00BE5D78" w:rsidRDefault="00BE5D78">
      <w:pPr>
        <w:rPr>
          <w:rFonts w:ascii="Calibri" w:eastAsia="Calibri" w:hAnsi="Calibri" w:cs="Calibri"/>
          <w:b/>
          <w:bCs/>
          <w:sz w:val="24"/>
          <w:szCs w:val="24"/>
        </w:rPr>
      </w:pPr>
    </w:p>
    <w:tbl>
      <w:tblPr>
        <w:tblStyle w:val="TableGrid"/>
        <w:tblW w:w="0" w:type="auto"/>
        <w:tblLayout w:type="fixed"/>
        <w:tblLook w:val="04A0"/>
      </w:tblPr>
      <w:tblGrid>
        <w:gridCol w:w="3165"/>
        <w:gridCol w:w="3945"/>
        <w:gridCol w:w="2250"/>
      </w:tblGrid>
      <w:tr w:rsidR="00BE5D78">
        <w:tc>
          <w:tcPr>
            <w:tcW w:w="3165" w:type="dxa"/>
          </w:tcPr>
          <w:p w:rsidR="00BE5D78" w:rsidRDefault="00195BF7">
            <w:pPr>
              <w:spacing w:after="0" w:line="240" w:lineRule="auto"/>
              <w:rPr>
                <w:rFonts w:ascii="Calibri" w:eastAsia="Calibri" w:hAnsi="Calibri" w:cs="Calibri"/>
                <w:b/>
                <w:bCs/>
                <w:sz w:val="24"/>
                <w:szCs w:val="24"/>
              </w:rPr>
            </w:pPr>
            <w:r>
              <w:rPr>
                <w:rFonts w:ascii="Calibri" w:eastAsia="Calibri" w:hAnsi="Calibri" w:cs="Calibri"/>
                <w:b/>
                <w:bCs/>
                <w:sz w:val="24"/>
                <w:szCs w:val="24"/>
              </w:rPr>
              <w:t>TITLE</w:t>
            </w:r>
          </w:p>
        </w:tc>
        <w:tc>
          <w:tcPr>
            <w:tcW w:w="3945" w:type="dxa"/>
          </w:tcPr>
          <w:p w:rsidR="00BE5D78" w:rsidRDefault="00195BF7">
            <w:pPr>
              <w:spacing w:after="0" w:line="240" w:lineRule="auto"/>
              <w:rPr>
                <w:rFonts w:ascii="Calibri" w:eastAsia="Calibri" w:hAnsi="Calibri" w:cs="Calibri"/>
                <w:b/>
                <w:bCs/>
                <w:sz w:val="24"/>
                <w:szCs w:val="24"/>
              </w:rPr>
            </w:pPr>
            <w:r>
              <w:rPr>
                <w:rFonts w:ascii="Calibri" w:eastAsia="Calibri" w:hAnsi="Calibri" w:cs="Calibri"/>
                <w:b/>
                <w:bCs/>
                <w:sz w:val="24"/>
                <w:szCs w:val="24"/>
              </w:rPr>
              <w:t>DESCRIPTION</w:t>
            </w:r>
          </w:p>
        </w:tc>
        <w:tc>
          <w:tcPr>
            <w:tcW w:w="2250" w:type="dxa"/>
          </w:tcPr>
          <w:p w:rsidR="00BE5D78" w:rsidRDefault="00195BF7">
            <w:pPr>
              <w:spacing w:after="0" w:line="240" w:lineRule="auto"/>
              <w:rPr>
                <w:rFonts w:ascii="Calibri" w:eastAsia="Calibri" w:hAnsi="Calibri" w:cs="Calibri"/>
                <w:b/>
                <w:bCs/>
                <w:sz w:val="24"/>
                <w:szCs w:val="24"/>
              </w:rPr>
            </w:pPr>
            <w:r>
              <w:rPr>
                <w:rFonts w:ascii="Calibri" w:eastAsia="Calibri" w:hAnsi="Calibri" w:cs="Calibri"/>
                <w:b/>
                <w:bCs/>
                <w:sz w:val="24"/>
                <w:szCs w:val="24"/>
              </w:rPr>
              <w:t>DATE</w:t>
            </w:r>
          </w:p>
        </w:tc>
      </w:tr>
      <w:tr w:rsidR="00BE5D78">
        <w:tc>
          <w:tcPr>
            <w:tcW w:w="3165" w:type="dxa"/>
          </w:tcPr>
          <w:p w:rsidR="00BE5D78" w:rsidRDefault="00195BF7">
            <w:pPr>
              <w:spacing w:after="0" w:line="240" w:lineRule="auto"/>
            </w:pPr>
            <w:r>
              <w:rPr>
                <w:rFonts w:ascii="Calibri" w:eastAsia="Calibri" w:hAnsi="Calibri" w:cs="Calibri"/>
                <w:sz w:val="24"/>
                <w:szCs w:val="24"/>
              </w:rPr>
              <w:t>Literature Survey on The Selected Project and Information Gathering</w:t>
            </w:r>
          </w:p>
        </w:tc>
        <w:tc>
          <w:tcPr>
            <w:tcW w:w="3945" w:type="dxa"/>
          </w:tcPr>
          <w:p w:rsidR="00BE5D78" w:rsidRDefault="00195BF7">
            <w:pPr>
              <w:spacing w:after="0" w:line="240" w:lineRule="auto"/>
            </w:pPr>
            <w:r>
              <w:rPr>
                <w:rFonts w:ascii="Calibri" w:eastAsia="Calibri" w:hAnsi="Calibri" w:cs="Calibri"/>
                <w:sz w:val="24"/>
                <w:szCs w:val="24"/>
              </w:rPr>
              <w:t>It helps in understanding the significance of new research and its connection to earlier work.</w:t>
            </w:r>
          </w:p>
        </w:tc>
        <w:tc>
          <w:tcPr>
            <w:tcW w:w="2250" w:type="dxa"/>
          </w:tcPr>
          <w:p w:rsidR="00BE5D78" w:rsidRDefault="00195BF7">
            <w:pPr>
              <w:spacing w:after="0" w:line="240" w:lineRule="auto"/>
            </w:pPr>
            <w:r>
              <w:rPr>
                <w:rFonts w:ascii="Calibri" w:eastAsia="Calibri" w:hAnsi="Calibri" w:cs="Calibri"/>
                <w:sz w:val="24"/>
                <w:szCs w:val="24"/>
                <w:lang w:val="en-IN"/>
              </w:rPr>
              <w:t>28</w:t>
            </w:r>
            <w:r>
              <w:rPr>
                <w:rFonts w:ascii="Calibri" w:eastAsia="Calibri" w:hAnsi="Calibri" w:cs="Calibri"/>
                <w:sz w:val="24"/>
                <w:szCs w:val="24"/>
              </w:rPr>
              <w:t xml:space="preserve"> October 2022</w:t>
            </w:r>
          </w:p>
        </w:tc>
      </w:tr>
      <w:tr w:rsidR="00BE5D78">
        <w:tc>
          <w:tcPr>
            <w:tcW w:w="3165" w:type="dxa"/>
          </w:tcPr>
          <w:p w:rsidR="00BE5D78" w:rsidRDefault="00195BF7">
            <w:pPr>
              <w:spacing w:after="0" w:line="240" w:lineRule="auto"/>
            </w:pPr>
            <w:r>
              <w:rPr>
                <w:rFonts w:ascii="Calibri" w:eastAsia="Calibri" w:hAnsi="Calibri" w:cs="Calibri"/>
                <w:sz w:val="24"/>
                <w:szCs w:val="24"/>
              </w:rPr>
              <w:t>Prepare Empathy Map</w:t>
            </w:r>
          </w:p>
        </w:tc>
        <w:tc>
          <w:tcPr>
            <w:tcW w:w="3945" w:type="dxa"/>
          </w:tcPr>
          <w:p w:rsidR="00BE5D78" w:rsidRDefault="00195BF7">
            <w:pPr>
              <w:spacing w:after="0" w:line="240" w:lineRule="auto"/>
            </w:pPr>
            <w:r>
              <w:rPr>
                <w:rFonts w:ascii="Calibri" w:eastAsia="Calibri" w:hAnsi="Calibri" w:cs="Calibri"/>
                <w:sz w:val="24"/>
                <w:szCs w:val="24"/>
              </w:rPr>
              <w:t>An empathy map is a collaborative tool teams can use to deeper insight into their customer.</w:t>
            </w:r>
          </w:p>
        </w:tc>
        <w:tc>
          <w:tcPr>
            <w:tcW w:w="2250" w:type="dxa"/>
          </w:tcPr>
          <w:p w:rsidR="00BE5D78" w:rsidRDefault="00195BF7">
            <w:pPr>
              <w:spacing w:after="0" w:line="240" w:lineRule="auto"/>
            </w:pPr>
            <w:r>
              <w:rPr>
                <w:rFonts w:ascii="Calibri" w:eastAsia="Calibri" w:hAnsi="Calibri" w:cs="Calibri"/>
                <w:sz w:val="24"/>
                <w:szCs w:val="24"/>
                <w:lang w:val="en-IN"/>
              </w:rPr>
              <w:t>28</w:t>
            </w:r>
            <w:r>
              <w:rPr>
                <w:rFonts w:ascii="Calibri" w:eastAsia="Calibri" w:hAnsi="Calibri" w:cs="Calibri"/>
                <w:sz w:val="24"/>
                <w:szCs w:val="24"/>
              </w:rPr>
              <w:t xml:space="preserve"> October 2022</w:t>
            </w:r>
          </w:p>
        </w:tc>
      </w:tr>
      <w:tr w:rsidR="00BE5D78">
        <w:tc>
          <w:tcPr>
            <w:tcW w:w="3165" w:type="dxa"/>
          </w:tcPr>
          <w:p w:rsidR="00BE5D78" w:rsidRDefault="00195BF7">
            <w:pPr>
              <w:spacing w:after="0" w:line="240" w:lineRule="auto"/>
            </w:pPr>
            <w:r>
              <w:rPr>
                <w:rFonts w:ascii="Calibri" w:eastAsia="Calibri" w:hAnsi="Calibri" w:cs="Calibri"/>
                <w:sz w:val="24"/>
                <w:szCs w:val="24"/>
              </w:rPr>
              <w:t>Ideation-Brainstorming</w:t>
            </w:r>
          </w:p>
        </w:tc>
        <w:tc>
          <w:tcPr>
            <w:tcW w:w="3945" w:type="dxa"/>
          </w:tcPr>
          <w:p w:rsidR="00BE5D78" w:rsidRDefault="00195BF7">
            <w:pPr>
              <w:spacing w:after="0" w:line="240" w:lineRule="auto"/>
            </w:pPr>
            <w:r>
              <w:rPr>
                <w:rFonts w:ascii="Calibri" w:eastAsia="Calibri" w:hAnsi="Calibri" w:cs="Calibri"/>
                <w:sz w:val="24"/>
                <w:szCs w:val="24"/>
              </w:rPr>
              <w:t>Brainstorming is a group problem solving method that involves the spontaneous contribution of creative ideas and solutions .</w:t>
            </w:r>
          </w:p>
        </w:tc>
        <w:tc>
          <w:tcPr>
            <w:tcW w:w="2250" w:type="dxa"/>
          </w:tcPr>
          <w:p w:rsidR="00BE5D78" w:rsidRDefault="00195BF7">
            <w:pPr>
              <w:spacing w:after="0" w:line="240" w:lineRule="auto"/>
            </w:pPr>
            <w:r>
              <w:rPr>
                <w:rFonts w:ascii="Calibri" w:eastAsia="Calibri" w:hAnsi="Calibri" w:cs="Calibri"/>
                <w:sz w:val="24"/>
                <w:szCs w:val="24"/>
                <w:lang w:val="en-IN"/>
              </w:rPr>
              <w:t>3</w:t>
            </w:r>
            <w:r>
              <w:rPr>
                <w:rFonts w:ascii="Calibri" w:eastAsia="Calibri" w:hAnsi="Calibri" w:cs="Calibri"/>
                <w:sz w:val="24"/>
                <w:szCs w:val="24"/>
              </w:rPr>
              <w:t xml:space="preserve">1 </w:t>
            </w:r>
            <w:r>
              <w:rPr>
                <w:rFonts w:ascii="Calibri" w:eastAsia="Calibri" w:hAnsi="Calibri" w:cs="Calibri"/>
                <w:sz w:val="24"/>
                <w:szCs w:val="24"/>
                <w:lang w:val="en-IN"/>
              </w:rPr>
              <w:t>Octobe</w:t>
            </w:r>
            <w:r>
              <w:rPr>
                <w:rFonts w:ascii="Calibri" w:eastAsia="Calibri" w:hAnsi="Calibri" w:cs="Calibri"/>
                <w:sz w:val="24"/>
                <w:szCs w:val="24"/>
              </w:rPr>
              <w:t>r 2022</w:t>
            </w:r>
          </w:p>
        </w:tc>
      </w:tr>
      <w:tr w:rsidR="00BE5D78">
        <w:tc>
          <w:tcPr>
            <w:tcW w:w="3165" w:type="dxa"/>
          </w:tcPr>
          <w:p w:rsidR="00BE5D78" w:rsidRDefault="00195BF7">
            <w:pPr>
              <w:spacing w:after="0" w:line="240" w:lineRule="auto"/>
            </w:pPr>
            <w:r>
              <w:rPr>
                <w:rFonts w:ascii="Calibri" w:eastAsia="Calibri" w:hAnsi="Calibri" w:cs="Calibri"/>
                <w:sz w:val="24"/>
                <w:szCs w:val="24"/>
              </w:rPr>
              <w:t>Define Problem Statement</w:t>
            </w:r>
          </w:p>
        </w:tc>
        <w:tc>
          <w:tcPr>
            <w:tcW w:w="3945" w:type="dxa"/>
          </w:tcPr>
          <w:p w:rsidR="00BE5D78" w:rsidRDefault="00195BF7">
            <w:pPr>
              <w:spacing w:after="0" w:line="240" w:lineRule="auto"/>
            </w:pPr>
            <w:r>
              <w:rPr>
                <w:rFonts w:ascii="Calibri" w:eastAsia="Calibri" w:hAnsi="Calibri" w:cs="Calibri"/>
                <w:sz w:val="24"/>
                <w:szCs w:val="24"/>
              </w:rPr>
              <w:t xml:space="preserve">A Problem Statement is a concise description of an issue to be addressed or a condition to improved upon. </w:t>
            </w:r>
          </w:p>
        </w:tc>
        <w:tc>
          <w:tcPr>
            <w:tcW w:w="2250" w:type="dxa"/>
          </w:tcPr>
          <w:p w:rsidR="00BE5D78" w:rsidRDefault="0013763E">
            <w:pPr>
              <w:spacing w:after="0" w:line="240" w:lineRule="auto"/>
              <w:rPr>
                <w:lang w:val="en-IN"/>
              </w:rPr>
            </w:pPr>
            <w:r>
              <w:rPr>
                <w:rFonts w:ascii="Calibri" w:eastAsia="Calibri" w:hAnsi="Calibri" w:cs="Calibri"/>
                <w:sz w:val="24"/>
                <w:szCs w:val="24"/>
                <w:lang w:val="en-IN"/>
              </w:rPr>
              <w:t>3</w:t>
            </w:r>
            <w:r>
              <w:rPr>
                <w:rFonts w:ascii="Calibri" w:eastAsia="Calibri" w:hAnsi="Calibri" w:cs="Calibri"/>
                <w:sz w:val="24"/>
                <w:szCs w:val="24"/>
              </w:rPr>
              <w:t xml:space="preserve">1 </w:t>
            </w:r>
            <w:r>
              <w:rPr>
                <w:rFonts w:ascii="Calibri" w:eastAsia="Calibri" w:hAnsi="Calibri" w:cs="Calibri"/>
                <w:sz w:val="24"/>
                <w:szCs w:val="24"/>
                <w:lang w:val="en-IN"/>
              </w:rPr>
              <w:t>Octobe</w:t>
            </w:r>
            <w:r>
              <w:rPr>
                <w:rFonts w:ascii="Calibri" w:eastAsia="Calibri" w:hAnsi="Calibri" w:cs="Calibri"/>
                <w:sz w:val="24"/>
                <w:szCs w:val="24"/>
              </w:rPr>
              <w:t>r 2022</w:t>
            </w:r>
          </w:p>
        </w:tc>
      </w:tr>
      <w:tr w:rsidR="00BE5D78">
        <w:tc>
          <w:tcPr>
            <w:tcW w:w="3165" w:type="dxa"/>
          </w:tcPr>
          <w:p w:rsidR="00BE5D78" w:rsidRDefault="00195BF7">
            <w:pPr>
              <w:spacing w:after="0" w:line="240" w:lineRule="auto"/>
            </w:pPr>
            <w:r>
              <w:rPr>
                <w:rFonts w:ascii="Calibri" w:eastAsia="Calibri" w:hAnsi="Calibri" w:cs="Calibri"/>
                <w:sz w:val="24"/>
                <w:szCs w:val="24"/>
              </w:rPr>
              <w:t>Problem Solution Fit</w:t>
            </w:r>
          </w:p>
        </w:tc>
        <w:tc>
          <w:tcPr>
            <w:tcW w:w="3945" w:type="dxa"/>
          </w:tcPr>
          <w:p w:rsidR="00BE5D78" w:rsidRDefault="00195BF7">
            <w:pPr>
              <w:spacing w:after="0" w:line="240" w:lineRule="auto"/>
            </w:pPr>
            <w:r>
              <w:rPr>
                <w:rFonts w:ascii="Calibri" w:eastAsia="Calibri" w:hAnsi="Calibri" w:cs="Calibri"/>
                <w:sz w:val="24"/>
                <w:szCs w:val="24"/>
              </w:rPr>
              <w:t>This occurs when you have evidence that customers care about certain jobs, pains and gains.</w:t>
            </w:r>
          </w:p>
        </w:tc>
        <w:tc>
          <w:tcPr>
            <w:tcW w:w="2250" w:type="dxa"/>
          </w:tcPr>
          <w:p w:rsidR="00BE5D78" w:rsidRDefault="00195BF7">
            <w:pPr>
              <w:spacing w:after="0" w:line="240" w:lineRule="auto"/>
            </w:pPr>
            <w:r>
              <w:rPr>
                <w:rFonts w:ascii="Calibri" w:eastAsia="Calibri" w:hAnsi="Calibri" w:cs="Calibri"/>
                <w:sz w:val="24"/>
                <w:szCs w:val="24"/>
              </w:rPr>
              <w:t>30 October 2022</w:t>
            </w:r>
          </w:p>
        </w:tc>
      </w:tr>
      <w:tr w:rsidR="00BE5D78">
        <w:tc>
          <w:tcPr>
            <w:tcW w:w="3165" w:type="dxa"/>
          </w:tcPr>
          <w:p w:rsidR="00BE5D78" w:rsidRDefault="00195BF7">
            <w:pPr>
              <w:spacing w:after="0" w:line="240" w:lineRule="auto"/>
            </w:pPr>
            <w:r>
              <w:rPr>
                <w:rFonts w:ascii="Calibri" w:eastAsia="Calibri" w:hAnsi="Calibri" w:cs="Calibri"/>
                <w:sz w:val="24"/>
                <w:szCs w:val="24"/>
              </w:rPr>
              <w:t>Proposed Solution</w:t>
            </w:r>
          </w:p>
        </w:tc>
        <w:tc>
          <w:tcPr>
            <w:tcW w:w="3945" w:type="dxa"/>
          </w:tcPr>
          <w:p w:rsidR="00BE5D78" w:rsidRDefault="00195BF7">
            <w:pPr>
              <w:spacing w:after="0" w:line="240" w:lineRule="auto"/>
            </w:pPr>
            <w:r>
              <w:rPr>
                <w:rFonts w:ascii="Calibri" w:eastAsia="Calibri" w:hAnsi="Calibri" w:cs="Calibri"/>
                <w:sz w:val="24"/>
                <w:szCs w:val="24"/>
              </w:rPr>
              <w:t>It means the technical solution to be provided by the implementation agency in response to the requirement and the objective of the project</w:t>
            </w:r>
          </w:p>
        </w:tc>
        <w:tc>
          <w:tcPr>
            <w:tcW w:w="2250" w:type="dxa"/>
          </w:tcPr>
          <w:p w:rsidR="00BE5D78" w:rsidRDefault="00195BF7">
            <w:pPr>
              <w:spacing w:after="0" w:line="240" w:lineRule="auto"/>
            </w:pPr>
            <w:r>
              <w:rPr>
                <w:rFonts w:ascii="Calibri" w:eastAsia="Calibri" w:hAnsi="Calibri" w:cs="Calibri"/>
                <w:sz w:val="24"/>
                <w:szCs w:val="24"/>
                <w:lang w:val="en-IN"/>
              </w:rPr>
              <w:t>29 Octobe</w:t>
            </w:r>
            <w:r>
              <w:rPr>
                <w:rFonts w:ascii="Calibri" w:eastAsia="Calibri" w:hAnsi="Calibri" w:cs="Calibri"/>
                <w:sz w:val="24"/>
                <w:szCs w:val="24"/>
              </w:rPr>
              <w:t>r 2022</w:t>
            </w:r>
          </w:p>
        </w:tc>
      </w:tr>
      <w:tr w:rsidR="00BE5D78">
        <w:trPr>
          <w:trHeight w:val="315"/>
        </w:trPr>
        <w:tc>
          <w:tcPr>
            <w:tcW w:w="3165" w:type="dxa"/>
          </w:tcPr>
          <w:p w:rsidR="00BE5D78" w:rsidRDefault="00195BF7">
            <w:pPr>
              <w:spacing w:after="0" w:line="240" w:lineRule="auto"/>
            </w:pPr>
            <w:r>
              <w:rPr>
                <w:rFonts w:ascii="Calibri" w:eastAsia="Calibri" w:hAnsi="Calibri" w:cs="Calibri"/>
                <w:sz w:val="24"/>
                <w:szCs w:val="24"/>
              </w:rPr>
              <w:t>Solution Architecture</w:t>
            </w:r>
          </w:p>
        </w:tc>
        <w:tc>
          <w:tcPr>
            <w:tcW w:w="3945" w:type="dxa"/>
          </w:tcPr>
          <w:p w:rsidR="00BE5D78" w:rsidRDefault="00195BF7">
            <w:pPr>
              <w:spacing w:after="0" w:line="240" w:lineRule="auto"/>
            </w:pPr>
            <w:r>
              <w:rPr>
                <w:rFonts w:ascii="Calibri" w:eastAsia="Calibri" w:hAnsi="Calibri" w:cs="Calibri"/>
                <w:sz w:val="24"/>
                <w:szCs w:val="24"/>
              </w:rPr>
              <w:t>A Solution architecture is an architectural description of a specific solution.</w:t>
            </w:r>
          </w:p>
        </w:tc>
        <w:tc>
          <w:tcPr>
            <w:tcW w:w="2250" w:type="dxa"/>
          </w:tcPr>
          <w:p w:rsidR="00BE5D78" w:rsidRDefault="00195BF7">
            <w:pPr>
              <w:spacing w:after="0" w:line="240" w:lineRule="auto"/>
            </w:pPr>
            <w:r>
              <w:rPr>
                <w:rFonts w:ascii="Calibri" w:eastAsia="Calibri" w:hAnsi="Calibri" w:cs="Calibri"/>
                <w:sz w:val="24"/>
                <w:szCs w:val="24"/>
                <w:lang w:val="en-IN"/>
              </w:rPr>
              <w:t>1 November</w:t>
            </w:r>
            <w:r>
              <w:rPr>
                <w:rFonts w:ascii="Calibri" w:eastAsia="Calibri" w:hAnsi="Calibri" w:cs="Calibri"/>
                <w:sz w:val="24"/>
                <w:szCs w:val="24"/>
              </w:rPr>
              <w:t xml:space="preserve"> 2022</w:t>
            </w:r>
          </w:p>
        </w:tc>
      </w:tr>
      <w:tr w:rsidR="00BE5D78">
        <w:trPr>
          <w:trHeight w:val="315"/>
        </w:trPr>
        <w:tc>
          <w:tcPr>
            <w:tcW w:w="3165" w:type="dxa"/>
          </w:tcPr>
          <w:p w:rsidR="00BE5D78" w:rsidRDefault="00195BF7">
            <w:pPr>
              <w:spacing w:after="0" w:line="240" w:lineRule="auto"/>
            </w:pPr>
            <w:r>
              <w:rPr>
                <w:rFonts w:ascii="Calibri" w:eastAsia="Calibri" w:hAnsi="Calibri" w:cs="Calibri"/>
                <w:sz w:val="24"/>
                <w:szCs w:val="24"/>
              </w:rPr>
              <w:t>Customer Journey</w:t>
            </w:r>
          </w:p>
        </w:tc>
        <w:tc>
          <w:tcPr>
            <w:tcW w:w="3945" w:type="dxa"/>
          </w:tcPr>
          <w:p w:rsidR="00BE5D78" w:rsidRDefault="00195BF7">
            <w:pPr>
              <w:spacing w:after="0" w:line="240" w:lineRule="auto"/>
            </w:pPr>
            <w:r>
              <w:rPr>
                <w:rFonts w:ascii="Calibri" w:eastAsia="Calibri" w:hAnsi="Calibri" w:cs="Calibri"/>
                <w:sz w:val="24"/>
                <w:szCs w:val="24"/>
              </w:rPr>
              <w:t>A customer journey refers to the path of interactions an individual has with your brand, produce and services.</w:t>
            </w:r>
          </w:p>
        </w:tc>
        <w:tc>
          <w:tcPr>
            <w:tcW w:w="2250" w:type="dxa"/>
          </w:tcPr>
          <w:p w:rsidR="00BE5D78" w:rsidRDefault="00195BF7">
            <w:pPr>
              <w:spacing w:after="0" w:line="240" w:lineRule="auto"/>
            </w:pPr>
            <w:r>
              <w:rPr>
                <w:rFonts w:ascii="Calibri" w:eastAsia="Calibri" w:hAnsi="Calibri" w:cs="Calibri"/>
                <w:sz w:val="24"/>
                <w:szCs w:val="24"/>
              </w:rPr>
              <w:t>1 November2022</w:t>
            </w:r>
          </w:p>
        </w:tc>
      </w:tr>
      <w:tr w:rsidR="00BE5D78">
        <w:tc>
          <w:tcPr>
            <w:tcW w:w="3165" w:type="dxa"/>
          </w:tcPr>
          <w:p w:rsidR="00BE5D78" w:rsidRDefault="00195BF7">
            <w:pPr>
              <w:spacing w:after="0" w:line="240" w:lineRule="auto"/>
            </w:pPr>
            <w:r>
              <w:rPr>
                <w:rFonts w:ascii="Calibri" w:eastAsia="Calibri" w:hAnsi="Calibri" w:cs="Calibri"/>
                <w:sz w:val="24"/>
                <w:szCs w:val="24"/>
              </w:rPr>
              <w:t>Functional Requirement</w:t>
            </w:r>
          </w:p>
        </w:tc>
        <w:tc>
          <w:tcPr>
            <w:tcW w:w="3945" w:type="dxa"/>
          </w:tcPr>
          <w:p w:rsidR="00BE5D78" w:rsidRDefault="00195BF7">
            <w:pPr>
              <w:spacing w:after="0" w:line="240" w:lineRule="auto"/>
            </w:pPr>
            <w:r>
              <w:rPr>
                <w:rFonts w:ascii="Calibri" w:eastAsia="Calibri" w:hAnsi="Calibri" w:cs="Calibri"/>
                <w:sz w:val="24"/>
                <w:szCs w:val="24"/>
              </w:rPr>
              <w:t>Functional requirement are the desired operations of a program or system as defined in software development and systems engineering.</w:t>
            </w:r>
          </w:p>
        </w:tc>
        <w:tc>
          <w:tcPr>
            <w:tcW w:w="2250" w:type="dxa"/>
          </w:tcPr>
          <w:p w:rsidR="00BE5D78" w:rsidRDefault="00195BF7">
            <w:pPr>
              <w:spacing w:after="0" w:line="240" w:lineRule="auto"/>
            </w:pPr>
            <w:r>
              <w:rPr>
                <w:rFonts w:ascii="Calibri" w:eastAsia="Calibri" w:hAnsi="Calibri" w:cs="Calibri"/>
                <w:sz w:val="24"/>
                <w:szCs w:val="24"/>
              </w:rPr>
              <w:t>1 November 2022</w:t>
            </w:r>
          </w:p>
        </w:tc>
      </w:tr>
      <w:tr w:rsidR="00BE5D78">
        <w:tc>
          <w:tcPr>
            <w:tcW w:w="3165" w:type="dxa"/>
          </w:tcPr>
          <w:p w:rsidR="00BE5D78" w:rsidRDefault="00195BF7">
            <w:pPr>
              <w:spacing w:after="0" w:line="240" w:lineRule="auto"/>
            </w:pPr>
            <w:r>
              <w:rPr>
                <w:rFonts w:ascii="Calibri" w:eastAsia="Calibri" w:hAnsi="Calibri" w:cs="Calibri"/>
                <w:sz w:val="24"/>
                <w:szCs w:val="24"/>
              </w:rPr>
              <w:lastRenderedPageBreak/>
              <w:t>Data Flow Diagrams</w:t>
            </w:r>
          </w:p>
        </w:tc>
        <w:tc>
          <w:tcPr>
            <w:tcW w:w="3945" w:type="dxa"/>
          </w:tcPr>
          <w:p w:rsidR="00BE5D78" w:rsidRDefault="00195BF7">
            <w:pPr>
              <w:spacing w:after="0" w:line="240" w:lineRule="auto"/>
            </w:pPr>
            <w:r>
              <w:rPr>
                <w:rFonts w:ascii="Calibri" w:eastAsia="Calibri" w:hAnsi="Calibri" w:cs="Calibri"/>
                <w:sz w:val="24"/>
                <w:szCs w:val="24"/>
              </w:rPr>
              <w:t>Data Flow Diagram shows the way information flows through a process or system.</w:t>
            </w:r>
          </w:p>
        </w:tc>
        <w:tc>
          <w:tcPr>
            <w:tcW w:w="2250" w:type="dxa"/>
          </w:tcPr>
          <w:p w:rsidR="00BE5D78" w:rsidRDefault="00195BF7">
            <w:pPr>
              <w:spacing w:after="0" w:line="240" w:lineRule="auto"/>
            </w:pPr>
            <w:r>
              <w:rPr>
                <w:rFonts w:ascii="Calibri" w:eastAsia="Calibri" w:hAnsi="Calibri" w:cs="Calibri"/>
                <w:sz w:val="24"/>
                <w:szCs w:val="24"/>
              </w:rPr>
              <w:t>1 November 2022</w:t>
            </w:r>
          </w:p>
        </w:tc>
      </w:tr>
      <w:tr w:rsidR="00BE5D78">
        <w:tc>
          <w:tcPr>
            <w:tcW w:w="3165" w:type="dxa"/>
          </w:tcPr>
          <w:p w:rsidR="00BE5D78" w:rsidRDefault="00195BF7">
            <w:pPr>
              <w:spacing w:after="0" w:line="240" w:lineRule="auto"/>
            </w:pPr>
            <w:r>
              <w:rPr>
                <w:rFonts w:ascii="Calibri" w:eastAsia="Calibri" w:hAnsi="Calibri" w:cs="Calibri"/>
                <w:sz w:val="24"/>
                <w:szCs w:val="24"/>
              </w:rPr>
              <w:t>Technology Architecture</w:t>
            </w:r>
          </w:p>
        </w:tc>
        <w:tc>
          <w:tcPr>
            <w:tcW w:w="3945" w:type="dxa"/>
          </w:tcPr>
          <w:p w:rsidR="00BE5D78" w:rsidRDefault="00195BF7">
            <w:pPr>
              <w:spacing w:after="0" w:line="240" w:lineRule="auto"/>
            </w:pPr>
            <w:r>
              <w:rPr>
                <w:rFonts w:ascii="Calibri" w:eastAsia="Calibri" w:hAnsi="Calibri" w:cs="Calibri"/>
                <w:sz w:val="24"/>
                <w:szCs w:val="24"/>
              </w:rPr>
              <w:t>It is defined as the overall design of a computing system and the logical and physical interrelationships between its components.</w:t>
            </w:r>
          </w:p>
        </w:tc>
        <w:tc>
          <w:tcPr>
            <w:tcW w:w="2250" w:type="dxa"/>
          </w:tcPr>
          <w:p w:rsidR="00BE5D78" w:rsidRDefault="00195BF7">
            <w:pPr>
              <w:spacing w:after="0" w:line="240" w:lineRule="auto"/>
            </w:pPr>
            <w:r>
              <w:rPr>
                <w:rFonts w:ascii="Calibri" w:eastAsia="Calibri" w:hAnsi="Calibri" w:cs="Calibri"/>
                <w:sz w:val="24"/>
                <w:szCs w:val="24"/>
              </w:rPr>
              <w:t>1 November 2022</w:t>
            </w:r>
          </w:p>
        </w:tc>
      </w:tr>
      <w:tr w:rsidR="00BE5D78">
        <w:tc>
          <w:tcPr>
            <w:tcW w:w="3165" w:type="dxa"/>
          </w:tcPr>
          <w:p w:rsidR="00BE5D78" w:rsidRDefault="00195BF7">
            <w:pPr>
              <w:spacing w:after="0" w:line="240" w:lineRule="auto"/>
            </w:pPr>
            <w:r>
              <w:rPr>
                <w:rFonts w:ascii="Calibri" w:eastAsia="Calibri" w:hAnsi="Calibri" w:cs="Calibri"/>
                <w:sz w:val="24"/>
                <w:szCs w:val="24"/>
              </w:rPr>
              <w:t>Prepare Milestone &amp; Activity List</w:t>
            </w:r>
          </w:p>
        </w:tc>
        <w:tc>
          <w:tcPr>
            <w:tcW w:w="3945" w:type="dxa"/>
          </w:tcPr>
          <w:p w:rsidR="00BE5D78" w:rsidRDefault="00195BF7">
            <w:pPr>
              <w:spacing w:after="0" w:line="240" w:lineRule="auto"/>
            </w:pPr>
            <w:r>
              <w:rPr>
                <w:rFonts w:ascii="Calibri" w:eastAsia="Calibri" w:hAnsi="Calibri" w:cs="Calibri"/>
                <w:sz w:val="24"/>
                <w:szCs w:val="24"/>
              </w:rPr>
              <w:t>It helps us to understand and evaluate our own progress and accuracy so far.</w:t>
            </w:r>
          </w:p>
        </w:tc>
        <w:tc>
          <w:tcPr>
            <w:tcW w:w="2250" w:type="dxa"/>
          </w:tcPr>
          <w:p w:rsidR="00BE5D78" w:rsidRDefault="00195BF7">
            <w:pPr>
              <w:spacing w:after="0" w:line="240" w:lineRule="auto"/>
            </w:pPr>
            <w:r>
              <w:rPr>
                <w:rFonts w:ascii="Calibri" w:eastAsia="Calibri" w:hAnsi="Calibri" w:cs="Calibri"/>
                <w:sz w:val="24"/>
                <w:szCs w:val="24"/>
              </w:rPr>
              <w:t>In progress</w:t>
            </w:r>
          </w:p>
        </w:tc>
      </w:tr>
      <w:tr w:rsidR="00BE5D78">
        <w:tc>
          <w:tcPr>
            <w:tcW w:w="3165" w:type="dxa"/>
          </w:tcPr>
          <w:p w:rsidR="00BE5D78" w:rsidRDefault="00195BF7">
            <w:pPr>
              <w:spacing w:after="0" w:line="240" w:lineRule="auto"/>
            </w:pPr>
            <w:r>
              <w:rPr>
                <w:rFonts w:ascii="Calibri" w:eastAsia="Calibri" w:hAnsi="Calibri" w:cs="Calibri"/>
                <w:sz w:val="24"/>
                <w:szCs w:val="24"/>
              </w:rPr>
              <w:t>Spring Delivery Plan</w:t>
            </w:r>
          </w:p>
        </w:tc>
        <w:tc>
          <w:tcPr>
            <w:tcW w:w="3945" w:type="dxa"/>
          </w:tcPr>
          <w:p w:rsidR="00BE5D78" w:rsidRDefault="00195BF7">
            <w:pPr>
              <w:spacing w:after="0" w:line="240" w:lineRule="auto"/>
            </w:pPr>
            <w:r>
              <w:rPr>
                <w:rFonts w:ascii="Corbel" w:hAnsi="Corbel" w:cstheme="minorHAnsi"/>
                <w:shd w:val="clear" w:color="auto" w:fill="FFFFFF"/>
              </w:rPr>
              <w:t>Sprint planning is an event in the scrum framework where the team determines the product backlog items they will work on during that sprint and discusses their initial plan for completing those product backlog items</w:t>
            </w:r>
            <w:r>
              <w:rPr>
                <w:shd w:val="clear" w:color="auto" w:fill="FFFFFF"/>
              </w:rPr>
              <w:t>.</w:t>
            </w:r>
          </w:p>
        </w:tc>
        <w:tc>
          <w:tcPr>
            <w:tcW w:w="2250" w:type="dxa"/>
          </w:tcPr>
          <w:p w:rsidR="00BE5D78" w:rsidRDefault="00195BF7">
            <w:pPr>
              <w:spacing w:after="0" w:line="240" w:lineRule="auto"/>
            </w:pPr>
            <w:r>
              <w:rPr>
                <w:rFonts w:ascii="Calibri" w:eastAsia="Calibri" w:hAnsi="Calibri" w:cs="Calibri"/>
                <w:sz w:val="24"/>
                <w:szCs w:val="24"/>
              </w:rPr>
              <w:t>In Progress</w:t>
            </w:r>
          </w:p>
        </w:tc>
      </w:tr>
    </w:tbl>
    <w:p w:rsidR="00BE5D78" w:rsidRDefault="00BE5D78">
      <w:pPr>
        <w:rPr>
          <w:rFonts w:ascii="Calibri" w:eastAsia="Calibri" w:hAnsi="Calibri" w:cs="Calibri"/>
          <w:b/>
          <w:bCs/>
          <w:sz w:val="24"/>
          <w:szCs w:val="24"/>
        </w:rPr>
      </w:pPr>
    </w:p>
    <w:sectPr w:rsidR="00BE5D78" w:rsidSect="00BE5D7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crosoft Word" w:date="2022-10-28T22:58:00Z" w:initials="MW">
    <w:p w:rsidR="00BE5D78" w:rsidRDefault="00195BF7">
      <w:r>
        <w:t xml:space="preserve">Get the conversation going by adding comments and using Share (above) to send a link to this doc. It’s free! No subscription or sign-in necessary.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1D405C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6DE" w:rsidRDefault="006216DE">
      <w:pPr>
        <w:spacing w:line="240" w:lineRule="auto"/>
      </w:pPr>
      <w:r>
        <w:separator/>
      </w:r>
    </w:p>
  </w:endnote>
  <w:endnote w:type="continuationSeparator" w:id="1">
    <w:p w:rsidR="006216DE" w:rsidRDefault="006216D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6DE" w:rsidRDefault="006216DE">
      <w:pPr>
        <w:spacing w:after="0"/>
      </w:pPr>
      <w:r>
        <w:separator/>
      </w:r>
    </w:p>
  </w:footnote>
  <w:footnote w:type="continuationSeparator" w:id="1">
    <w:p w:rsidR="006216DE" w:rsidRDefault="006216DE">
      <w:pPr>
        <w:spacing w:after="0"/>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Word">
    <w15:presenceInfo w15:providerId="None" w15:userId="Microsoft Wor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704FCCC4"/>
    <w:rsid w:val="00065E24"/>
    <w:rsid w:val="00117BDE"/>
    <w:rsid w:val="0013763E"/>
    <w:rsid w:val="00195BF7"/>
    <w:rsid w:val="001F5DCA"/>
    <w:rsid w:val="00330FC2"/>
    <w:rsid w:val="003A1F85"/>
    <w:rsid w:val="004F0090"/>
    <w:rsid w:val="006216DE"/>
    <w:rsid w:val="00AF3E1D"/>
    <w:rsid w:val="00BB7814"/>
    <w:rsid w:val="00BE5D78"/>
    <w:rsid w:val="00C33118"/>
    <w:rsid w:val="00C92DD5"/>
    <w:rsid w:val="00CE7F76"/>
    <w:rsid w:val="00E34804"/>
    <w:rsid w:val="00E86CD7"/>
    <w:rsid w:val="39C31C79"/>
    <w:rsid w:val="651A5A67"/>
    <w:rsid w:val="69E42ED5"/>
    <w:rsid w:val="704FCCC4"/>
    <w:rsid w:val="7FD34B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D78"/>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BE5D7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D78"/>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rsid w:val="00BE5D78"/>
    <w:rPr>
      <w:sz w:val="16"/>
      <w:szCs w:val="16"/>
    </w:rPr>
  </w:style>
  <w:style w:type="paragraph" w:styleId="CommentText">
    <w:name w:val="annotation text"/>
    <w:basedOn w:val="Normal"/>
    <w:link w:val="CommentTextChar"/>
    <w:uiPriority w:val="99"/>
    <w:semiHidden/>
    <w:unhideWhenUsed/>
    <w:rsid w:val="00BE5D78"/>
    <w:pPr>
      <w:spacing w:line="240" w:lineRule="auto"/>
    </w:pPr>
    <w:rPr>
      <w:sz w:val="20"/>
      <w:szCs w:val="20"/>
    </w:rPr>
  </w:style>
  <w:style w:type="character" w:styleId="Hyperlink">
    <w:name w:val="Hyperlink"/>
    <w:basedOn w:val="DefaultParagraphFont"/>
    <w:uiPriority w:val="99"/>
    <w:semiHidden/>
    <w:unhideWhenUsed/>
    <w:rsid w:val="00BE5D78"/>
    <w:rPr>
      <w:color w:val="0000FF"/>
      <w:u w:val="single"/>
    </w:rPr>
  </w:style>
  <w:style w:type="table" w:styleId="TableGrid">
    <w:name w:val="Table Grid"/>
    <w:basedOn w:val="TableNormal"/>
    <w:uiPriority w:val="59"/>
    <w:rsid w:val="00BE5D7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semiHidden/>
    <w:rsid w:val="00BE5D78"/>
    <w:rPr>
      <w:sz w:val="20"/>
      <w:szCs w:val="20"/>
    </w:rPr>
  </w:style>
  <w:style w:type="character" w:customStyle="1" w:styleId="BalloonTextChar">
    <w:name w:val="Balloon Text Char"/>
    <w:basedOn w:val="DefaultParagraphFont"/>
    <w:link w:val="BalloonText"/>
    <w:uiPriority w:val="99"/>
    <w:semiHidden/>
    <w:rsid w:val="00BE5D78"/>
    <w:rPr>
      <w:rFonts w:ascii="Tahoma" w:hAnsi="Tahoma" w:cs="Tahoma"/>
      <w:sz w:val="16"/>
      <w:szCs w:val="16"/>
    </w:rPr>
  </w:style>
  <w:style w:type="paragraph" w:styleId="NoSpacing">
    <w:name w:val="No Spacing"/>
    <w:uiPriority w:val="1"/>
    <w:qFormat/>
    <w:rsid w:val="00BE5D78"/>
    <w:rPr>
      <w:sz w:val="22"/>
      <w:szCs w:val="22"/>
      <w:lang w:val="en-US" w:eastAsia="en-US"/>
    </w:rPr>
  </w:style>
  <w:style w:type="character" w:customStyle="1" w:styleId="Heading1Char">
    <w:name w:val="Heading 1 Char"/>
    <w:basedOn w:val="DefaultParagraphFont"/>
    <w:link w:val="Heading1"/>
    <w:uiPriority w:val="9"/>
    <w:rsid w:val="00BE5D78"/>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microsoft.com/office/2011/relationships/commentsExtended" Target="commentsExtended.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350</Words>
  <Characters>2000</Characters>
  <Application>Microsoft Office Word</Application>
  <DocSecurity>0</DocSecurity>
  <Lines>16</Lines>
  <Paragraphs>4</Paragraphs>
  <ScaleCrop>false</ScaleCrop>
  <Company>Grizli777</Company>
  <LinksUpToDate>false</LinksUpToDate>
  <CharactersWithSpaces>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 S</dc:creator>
  <cp:lastModifiedBy>Ajith</cp:lastModifiedBy>
  <cp:revision>7</cp:revision>
  <dcterms:created xsi:type="dcterms:W3CDTF">2022-11-02T10:01:00Z</dcterms:created>
  <dcterms:modified xsi:type="dcterms:W3CDTF">2022-11-09T13:51:00Z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4EA2D2B21C084F2F8268A60516D7781D</vt:lpwstr>
  </property>
</Properties>
</file>