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1D634A9" w:rsidR="005B2106" w:rsidRDefault="000A6A43" w:rsidP="000A6A43">
            <w:r>
              <w:t>17</w:t>
            </w:r>
            <w:r w:rsidR="005B2106">
              <w:t xml:space="preserve"> </w:t>
            </w:r>
            <w:r w:rsidR="003C0F27">
              <w:t xml:space="preserve">October </w:t>
            </w:r>
            <w:r w:rsidR="005B2106">
              <w:t>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C187311" w:rsidR="00FE2407" w:rsidRDefault="003C0F27" w:rsidP="000A6A43">
            <w:r>
              <w:rPr>
                <w:rFonts w:ascii="Verdana" w:hAnsi="Verdana"/>
                <w:color w:val="222222"/>
                <w:sz w:val="20"/>
                <w:szCs w:val="20"/>
                <w:shd w:val="clear" w:color="auto" w:fill="FFFFFF"/>
              </w:rPr>
              <w:t> PNT2022TMID27352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F6E4B15" w:rsidR="00FE2407" w:rsidRDefault="003C0F27" w:rsidP="000A6A43">
            <w:r>
              <w:rPr>
                <w:rFonts w:ascii="Arial" w:hAnsi="Arial" w:cs="Arial"/>
                <w:color w:val="35475C"/>
                <w:sz w:val="23"/>
                <w:szCs w:val="23"/>
                <w:shd w:val="clear" w:color="auto" w:fill="FFFFFF"/>
              </w:rPr>
              <w:t>Industry-specific intelligent fire management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Default="003C4A8E" w:rsidP="00DB6A25">
      <w:pPr>
        <w:rPr>
          <w:b/>
          <w:bCs/>
          <w:sz w:val="24"/>
          <w:szCs w:val="24"/>
        </w:rPr>
      </w:pPr>
      <w:r w:rsidRPr="003C4A8E">
        <w:rPr>
          <w:b/>
          <w:bCs/>
          <w:sz w:val="24"/>
          <w:szCs w:val="24"/>
        </w:rPr>
        <w:t>Customer Problem Statement Template:</w:t>
      </w:r>
    </w:p>
    <w:p w14:paraId="33CC9D43" w14:textId="48F02C94" w:rsidR="000A6A43" w:rsidRDefault="000A6A43" w:rsidP="00DB6A25">
      <w:pPr>
        <w:rPr>
          <w:rFonts w:ascii="Arial" w:hAnsi="Arial" w:cs="Arial"/>
          <w:color w:val="333333"/>
          <w:sz w:val="27"/>
          <w:szCs w:val="27"/>
          <w:shd w:val="clear" w:color="auto" w:fill="FFFFFF"/>
        </w:rPr>
      </w:pPr>
      <w:r>
        <w:rPr>
          <w:rFonts w:ascii="Arial" w:hAnsi="Arial" w:cs="Arial"/>
          <w:color w:val="333333"/>
          <w:sz w:val="27"/>
          <w:szCs w:val="27"/>
          <w:shd w:val="clear" w:color="auto" w:fill="FFFFFF"/>
        </w:rPr>
        <w:t>In emergency situations, such as building fires, the rescue team must quickly undertake the most appropriate intervention strategy aimed at preventing loss of human life. Emerging hardware and software technologies such as sen</w:t>
      </w:r>
      <w:r>
        <w:rPr>
          <w:rFonts w:ascii="Arial" w:hAnsi="Arial" w:cs="Arial"/>
          <w:color w:val="333333"/>
          <w:sz w:val="27"/>
          <w:szCs w:val="27"/>
          <w:shd w:val="clear" w:color="auto" w:fill="FFFFFF"/>
        </w:rPr>
        <w:t xml:space="preserve">sors, embedded systems, drones, </w:t>
      </w:r>
      <w:r>
        <w:rPr>
          <w:rFonts w:ascii="Arial" w:hAnsi="Arial" w:cs="Arial"/>
          <w:color w:val="333333"/>
          <w:sz w:val="27"/>
          <w:szCs w:val="27"/>
          <w:shd w:val="clear" w:color="auto" w:fill="FFFFFF"/>
        </w:rPr>
        <w:t>Cloud, Artificial Intelligence and Building Information Model</w:t>
      </w:r>
      <w:r>
        <w:rPr>
          <w:rFonts w:ascii="Arial" w:hAnsi="Arial" w:cs="Arial"/>
          <w:color w:val="333333"/>
          <w:sz w:val="27"/>
          <w:szCs w:val="27"/>
          <w:shd w:val="clear" w:color="auto" w:fill="FFFFFF"/>
        </w:rPr>
        <w:t>l</w:t>
      </w:r>
      <w:r>
        <w:rPr>
          <w:rFonts w:ascii="Arial" w:hAnsi="Arial" w:cs="Arial"/>
          <w:color w:val="333333"/>
          <w:sz w:val="27"/>
          <w:szCs w:val="27"/>
          <w:shd w:val="clear" w:color="auto" w:fill="FFFFFF"/>
        </w:rPr>
        <w:t>ing tools, offer exceptional opportunities in this context. In particular, the attempt to combine and integrate the Internet of Things technologies is very interesting in the context of future smart cities.</w:t>
      </w:r>
    </w:p>
    <w:p w14:paraId="3411F19D" w14:textId="7FA36857" w:rsidR="003C0F27" w:rsidRPr="003C4A8E" w:rsidRDefault="003C0F27" w:rsidP="00DB6A25">
      <w:pPr>
        <w:rPr>
          <w:b/>
          <w:bCs/>
          <w:sz w:val="24"/>
          <w:szCs w:val="24"/>
        </w:rPr>
      </w:pPr>
    </w:p>
    <w:p w14:paraId="6148593E" w14:textId="232500D9" w:rsidR="003C4A8E" w:rsidRDefault="003C4A8E" w:rsidP="00DB6A25">
      <w:pPr>
        <w:rPr>
          <w:sz w:val="24"/>
          <w:szCs w:val="24"/>
        </w:rPr>
      </w:pPr>
      <w:bookmarkStart w:id="0" w:name="_GoBack"/>
      <w:bookmarkEnd w:id="0"/>
    </w:p>
    <w:p w14:paraId="591CEF61" w14:textId="68D0F9F4"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w:t>
        </w:r>
        <w:r w:rsidRPr="00464EA6">
          <w:rPr>
            <w:rStyle w:val="Hyperlink"/>
            <w:sz w:val="24"/>
            <w:szCs w:val="24"/>
          </w:rPr>
          <w:t>p</w:t>
        </w:r>
        <w:r w:rsidRPr="00464EA6">
          <w:rPr>
            <w:rStyle w:val="Hyperlink"/>
            <w:sz w:val="24"/>
            <w:szCs w:val="24"/>
          </w:rPr>
          <w:t>lat</w:t>
        </w:r>
        <w:r w:rsidRPr="00464EA6">
          <w:rPr>
            <w:rStyle w:val="Hyperlink"/>
            <w:sz w:val="24"/>
            <w:szCs w:val="24"/>
          </w:rPr>
          <w:t>e</w:t>
        </w:r>
        <w:r w:rsidRPr="00464EA6">
          <w:rPr>
            <w:rStyle w:val="Hyperlink"/>
            <w:sz w:val="24"/>
            <w:szCs w:val="24"/>
          </w:rPr>
          <w:t>s/customer-problem-statement/</w:t>
        </w:r>
      </w:hyperlink>
    </w:p>
    <w:p w14:paraId="52800EF1" w14:textId="00FE6D0D" w:rsidR="003E3A16" w:rsidRPr="003C4A8E" w:rsidRDefault="003E3A16" w:rsidP="00DB6A25">
      <w:pPr>
        <w:rPr>
          <w:sz w:val="24"/>
          <w:szCs w:val="24"/>
        </w:rPr>
      </w:pPr>
    </w:p>
    <w:p w14:paraId="61D18DB3" w14:textId="3FDFC0C5" w:rsidR="003E3A16" w:rsidRPr="003C4A8E" w:rsidRDefault="003C0F27" w:rsidP="007A3AE5">
      <w:pPr>
        <w:rPr>
          <w:sz w:val="24"/>
          <w:szCs w:val="24"/>
        </w:rPr>
      </w:pPr>
      <w:r>
        <w:rPr>
          <w:noProof/>
          <w:sz w:val="24"/>
          <w:szCs w:val="24"/>
          <w:lang w:eastAsia="en-IN" w:bidi="ta-IN"/>
        </w:rPr>
        <w:drawing>
          <wp:inline distT="0" distB="0" distL="0" distR="0" wp14:anchorId="61BCE659" wp14:editId="09125B75">
            <wp:extent cx="5724525" cy="3733800"/>
            <wp:effectExtent l="0" t="0" r="9525" b="0"/>
            <wp:docPr id="4" name="Picture 4" descr="C:\Users\ELCOT\Downloads\Customer Problem Statement Templat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ownloads\Customer Problem Statement Template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A6A43"/>
    <w:rsid w:val="00213958"/>
    <w:rsid w:val="003C0F27"/>
    <w:rsid w:val="003C4A8E"/>
    <w:rsid w:val="003E3A16"/>
    <w:rsid w:val="005B2106"/>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43"/>
    <w:rPr>
      <w:rFonts w:ascii="Tahoma" w:hAnsi="Tahoma" w:cs="Tahoma"/>
      <w:sz w:val="16"/>
      <w:szCs w:val="16"/>
    </w:rPr>
  </w:style>
  <w:style w:type="character" w:styleId="FollowedHyperlink">
    <w:name w:val="FollowedHyperlink"/>
    <w:basedOn w:val="DefaultParagraphFont"/>
    <w:uiPriority w:val="99"/>
    <w:semiHidden/>
    <w:unhideWhenUsed/>
    <w:rsid w:val="000A6A4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43"/>
    <w:rPr>
      <w:rFonts w:ascii="Tahoma" w:hAnsi="Tahoma" w:cs="Tahoma"/>
      <w:sz w:val="16"/>
      <w:szCs w:val="16"/>
    </w:rPr>
  </w:style>
  <w:style w:type="character" w:styleId="FollowedHyperlink">
    <w:name w:val="FollowedHyperlink"/>
    <w:basedOn w:val="DefaultParagraphFont"/>
    <w:uiPriority w:val="99"/>
    <w:semiHidden/>
    <w:unhideWhenUsed/>
    <w:rsid w:val="000A6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2022-10-17T18:24:00Z</dcterms:created>
  <dcterms:modified xsi:type="dcterms:W3CDTF">2022-10-17T18:24:00Z</dcterms:modified>
</cp:coreProperties>
</file>