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D83" w:rsidRPr="00190D83" w:rsidRDefault="00190D83" w:rsidP="00190D83">
      <w:pPr>
        <w:spacing w:before="73" w:line="278" w:lineRule="auto"/>
        <w:ind w:right="5079"/>
        <w:rPr>
          <w:b/>
          <w:sz w:val="32"/>
          <w:szCs w:val="32"/>
        </w:rPr>
        <w:sectPr w:rsidR="00190D83" w:rsidRPr="00190D83">
          <w:headerReference w:type="default" r:id="rId7"/>
          <w:pgSz w:w="12240" w:h="15840"/>
          <w:pgMar w:top="1360" w:right="580" w:bottom="280" w:left="920" w:header="720" w:footer="720" w:gutter="0"/>
          <w:cols w:num="2" w:space="720" w:equalWidth="0">
            <w:col w:w="2621" w:space="979"/>
            <w:col w:w="7140"/>
          </w:cols>
        </w:sectPr>
      </w:pPr>
    </w:p>
    <w:p w:rsidR="00190D83" w:rsidRDefault="00190D83" w:rsidP="00190D83">
      <w:pPr>
        <w:pStyle w:val="BodyText"/>
        <w:spacing w:before="2"/>
        <w:rPr>
          <w:b/>
          <w:sz w:val="18"/>
        </w:rPr>
      </w:pPr>
    </w:p>
    <w:p w:rsidR="00190D83" w:rsidRDefault="00190D83" w:rsidP="00190D83">
      <w:pPr>
        <w:pStyle w:val="BodyText"/>
        <w:ind w:left="52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698212" cy="1590198"/>
            <wp:effectExtent l="0" t="0" r="0" b="0"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212" cy="15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83" w:rsidRDefault="00190D83" w:rsidP="00190D83">
      <w:pPr>
        <w:pStyle w:val="BodyText"/>
        <w:rPr>
          <w:b/>
          <w:sz w:val="20"/>
        </w:rPr>
      </w:pPr>
    </w:p>
    <w:p w:rsidR="00190D83" w:rsidRDefault="00190D83" w:rsidP="00190D83">
      <w:pPr>
        <w:pStyle w:val="BodyText"/>
        <w:rPr>
          <w:b/>
          <w:sz w:val="20"/>
        </w:rPr>
      </w:pPr>
    </w:p>
    <w:p w:rsidR="00190D83" w:rsidRDefault="00190D83" w:rsidP="00190D83">
      <w:pPr>
        <w:pStyle w:val="BodyText"/>
        <w:spacing w:before="9"/>
        <w:rPr>
          <w:b/>
          <w:sz w:val="2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184174</wp:posOffset>
            </wp:positionV>
            <wp:extent cx="5816628" cy="1682496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628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D83" w:rsidRDefault="00190D83" w:rsidP="00190D83">
      <w:pPr>
        <w:pStyle w:val="BodyText"/>
        <w:rPr>
          <w:b/>
          <w:sz w:val="20"/>
        </w:rPr>
      </w:pPr>
    </w:p>
    <w:p w:rsidR="00190D83" w:rsidRDefault="00190D83" w:rsidP="00190D83">
      <w:pPr>
        <w:pStyle w:val="BodyText"/>
        <w:rPr>
          <w:b/>
          <w:sz w:val="20"/>
        </w:rPr>
      </w:pPr>
    </w:p>
    <w:p w:rsidR="00190D83" w:rsidRDefault="00190D83" w:rsidP="00190D83">
      <w:pPr>
        <w:pStyle w:val="BodyText"/>
        <w:spacing w:before="9"/>
        <w:rPr>
          <w:b/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140613</wp:posOffset>
            </wp:positionV>
            <wp:extent cx="5641472" cy="1251585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472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D83" w:rsidRDefault="00190D83" w:rsidP="00190D83">
      <w:pPr>
        <w:rPr>
          <w:sz w:val="15"/>
        </w:rPr>
        <w:sectPr w:rsidR="00190D83">
          <w:type w:val="continuous"/>
          <w:pgSz w:w="12240" w:h="15840"/>
          <w:pgMar w:top="1360" w:right="580" w:bottom="280" w:left="920" w:header="720" w:footer="720" w:gutter="0"/>
          <w:cols w:space="720"/>
        </w:sectPr>
      </w:pPr>
    </w:p>
    <w:p w:rsidR="00190D83" w:rsidRDefault="00190D83" w:rsidP="00190D83">
      <w:pPr>
        <w:pStyle w:val="Heading1"/>
        <w:numPr>
          <w:ilvl w:val="1"/>
          <w:numId w:val="1"/>
        </w:numPr>
        <w:tabs>
          <w:tab w:val="left" w:pos="900"/>
        </w:tabs>
        <w:ind w:hanging="381"/>
      </w:pPr>
      <w:bookmarkStart w:id="0" w:name="_TOC_250001"/>
      <w:r>
        <w:rPr>
          <w:spacing w:val="-11"/>
        </w:rPr>
        <w:lastRenderedPageBreak/>
        <w:t>USER</w:t>
      </w:r>
      <w:r>
        <w:rPr>
          <w:spacing w:val="-20"/>
        </w:rPr>
        <w:t xml:space="preserve"> </w:t>
      </w:r>
      <w:r>
        <w:rPr>
          <w:spacing w:val="-11"/>
        </w:rPr>
        <w:t>ACCEPTANCE</w:t>
      </w:r>
      <w:r>
        <w:rPr>
          <w:spacing w:val="-20"/>
        </w:rPr>
        <w:t xml:space="preserve"> </w:t>
      </w:r>
      <w:bookmarkEnd w:id="0"/>
      <w:r>
        <w:rPr>
          <w:spacing w:val="-10"/>
        </w:rPr>
        <w:t>TESTING:</w:t>
      </w:r>
    </w:p>
    <w:p w:rsidR="00190D83" w:rsidRDefault="00190D83" w:rsidP="00190D83">
      <w:pPr>
        <w:pStyle w:val="BodyText"/>
        <w:spacing w:before="218" w:line="302" w:lineRule="auto"/>
        <w:ind w:left="519" w:right="851" w:firstLine="960"/>
        <w:jc w:val="both"/>
      </w:pPr>
      <w:r>
        <w:t>Here we briefly explained the test coverage and open issues of the Web</w:t>
      </w:r>
      <w:r>
        <w:rPr>
          <w:spacing w:val="1"/>
        </w:rPr>
        <w:t xml:space="preserve"> </w:t>
      </w:r>
      <w:r>
        <w:t>Phishing Detection project at the time of the release to User Acceptance Testing</w:t>
      </w:r>
      <w:r>
        <w:rPr>
          <w:spacing w:val="1"/>
        </w:rPr>
        <w:t xml:space="preserve"> </w:t>
      </w:r>
      <w:r>
        <w:t>(UAT).</w:t>
      </w:r>
    </w:p>
    <w:p w:rsidR="00190D83" w:rsidRDefault="00190D83" w:rsidP="00190D83">
      <w:pPr>
        <w:pStyle w:val="BodyText"/>
        <w:spacing w:before="1"/>
        <w:rPr>
          <w:sz w:val="35"/>
        </w:rPr>
      </w:pPr>
    </w:p>
    <w:p w:rsidR="00190D83" w:rsidRDefault="00190D83" w:rsidP="00190D83">
      <w:pPr>
        <w:pStyle w:val="Heading1"/>
        <w:numPr>
          <w:ilvl w:val="2"/>
          <w:numId w:val="1"/>
        </w:numPr>
        <w:tabs>
          <w:tab w:val="left" w:pos="1150"/>
        </w:tabs>
        <w:spacing w:before="0"/>
        <w:ind w:hanging="631"/>
      </w:pPr>
      <w:r>
        <w:t>DEFECT</w:t>
      </w:r>
      <w:r>
        <w:rPr>
          <w:spacing w:val="-17"/>
        </w:rPr>
        <w:t xml:space="preserve"> </w:t>
      </w:r>
      <w:r>
        <w:t>ANALYSIS:</w:t>
      </w:r>
    </w:p>
    <w:p w:rsidR="00190D83" w:rsidRDefault="00190D83" w:rsidP="00190D83">
      <w:pPr>
        <w:pStyle w:val="BodyText"/>
        <w:spacing w:before="83" w:after="15" w:line="302" w:lineRule="auto"/>
        <w:ind w:left="519" w:right="859" w:firstLine="1080"/>
        <w:jc w:val="both"/>
      </w:pPr>
      <w:r>
        <w:t>This report shows the number of resolved or closed bugs at each severity</w:t>
      </w:r>
      <w:r>
        <w:rPr>
          <w:spacing w:val="1"/>
        </w:rPr>
        <w:t xml:space="preserve"> </w:t>
      </w:r>
      <w:r>
        <w:t>level,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</w:t>
      </w:r>
    </w:p>
    <w:p w:rsidR="00190D83" w:rsidRDefault="00190D83" w:rsidP="00190D83">
      <w:pPr>
        <w:pStyle w:val="BodyText"/>
        <w:ind w:left="539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509542" cy="2535936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542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83" w:rsidRDefault="00190D83" w:rsidP="00190D83">
      <w:pPr>
        <w:pStyle w:val="BodyText"/>
        <w:rPr>
          <w:sz w:val="30"/>
        </w:rPr>
      </w:pPr>
    </w:p>
    <w:p w:rsidR="00190D83" w:rsidRDefault="00190D83" w:rsidP="00190D83">
      <w:pPr>
        <w:pStyle w:val="Heading1"/>
        <w:numPr>
          <w:ilvl w:val="2"/>
          <w:numId w:val="1"/>
        </w:numPr>
        <w:tabs>
          <w:tab w:val="left" w:pos="1150"/>
        </w:tabs>
        <w:spacing w:before="190"/>
        <w:ind w:hanging="631"/>
      </w:pPr>
      <w:r>
        <w:t>TEST</w:t>
      </w:r>
      <w:r>
        <w:rPr>
          <w:spacing w:val="-12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ANALYSIS:</w:t>
      </w:r>
    </w:p>
    <w:p w:rsidR="00190D83" w:rsidRDefault="00190D83" w:rsidP="00190D83">
      <w:pPr>
        <w:pStyle w:val="BodyText"/>
        <w:spacing w:before="83"/>
        <w:ind w:left="799"/>
      </w:pPr>
      <w:r>
        <w:rPr>
          <w:noProof/>
          <w:lang w:val="en-IN" w:eastAsia="en-IN" w:bidi="ta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955164</wp:posOffset>
            </wp:positionH>
            <wp:positionV relativeFrom="paragraph">
              <wp:posOffset>329304</wp:posOffset>
            </wp:positionV>
            <wp:extent cx="5799995" cy="1396460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995" cy="13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untested</w:t>
      </w:r>
    </w:p>
    <w:p w:rsidR="00190D83" w:rsidRDefault="00190D83" w:rsidP="00190D83">
      <w:pPr>
        <w:pStyle w:val="BodyText"/>
        <w:rPr>
          <w:sz w:val="20"/>
        </w:rPr>
      </w:pPr>
    </w:p>
    <w:p w:rsidR="00190D83" w:rsidRDefault="00190D83" w:rsidP="00190D83">
      <w:pPr>
        <w:pStyle w:val="BodyText"/>
        <w:spacing w:before="2"/>
        <w:rPr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946808</wp:posOffset>
            </wp:positionH>
            <wp:positionV relativeFrom="paragraph">
              <wp:posOffset>106355</wp:posOffset>
            </wp:positionV>
            <wp:extent cx="5706954" cy="832104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954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050B" w:rsidRDefault="0032050B"/>
    <w:sectPr w:rsidR="0032050B" w:rsidSect="00320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F10" w:rsidRDefault="00CA7F10" w:rsidP="00190D83">
      <w:r>
        <w:separator/>
      </w:r>
    </w:p>
  </w:endnote>
  <w:endnote w:type="continuationSeparator" w:id="1">
    <w:p w:rsidR="00CA7F10" w:rsidRDefault="00CA7F10" w:rsidP="00190D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F10" w:rsidRDefault="00CA7F10" w:rsidP="00190D83">
      <w:r>
        <w:separator/>
      </w:r>
    </w:p>
  </w:footnote>
  <w:footnote w:type="continuationSeparator" w:id="1">
    <w:p w:rsidR="00CA7F10" w:rsidRDefault="00CA7F10" w:rsidP="00190D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D83" w:rsidRPr="00190D83" w:rsidRDefault="00190D83" w:rsidP="00190D83">
    <w:pPr>
      <w:pStyle w:val="Header"/>
      <w:jc w:val="center"/>
      <w:rPr>
        <w:b/>
        <w:bCs/>
        <w:sz w:val="36"/>
        <w:szCs w:val="36"/>
        <w:lang w:val="en-IN"/>
      </w:rPr>
    </w:pPr>
    <w:r w:rsidRPr="00190D83">
      <w:rPr>
        <w:b/>
        <w:bCs/>
        <w:sz w:val="36"/>
        <w:szCs w:val="36"/>
        <w:lang w:val="en-IN"/>
      </w:rPr>
      <w:t>TESTING</w:t>
    </w:r>
  </w:p>
  <w:p w:rsidR="00190D83" w:rsidRDefault="00190D8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506DD"/>
    <w:multiLevelType w:val="hybridMultilevel"/>
    <w:tmpl w:val="FBF6C210"/>
    <w:lvl w:ilvl="0" w:tplc="98101F16">
      <w:start w:val="8"/>
      <w:numFmt w:val="decimal"/>
      <w:lvlText w:val="%1"/>
      <w:lvlJc w:val="left"/>
      <w:pPr>
        <w:ind w:left="899" w:hanging="380"/>
        <w:jc w:val="left"/>
      </w:pPr>
      <w:rPr>
        <w:rFonts w:hint="default"/>
        <w:lang w:val="en-US" w:eastAsia="en-US" w:bidi="ar-SA"/>
      </w:rPr>
    </w:lvl>
    <w:lvl w:ilvl="1" w:tplc="DD520F28">
      <w:numFmt w:val="none"/>
      <w:lvlText w:val=""/>
      <w:lvlJc w:val="left"/>
      <w:pPr>
        <w:tabs>
          <w:tab w:val="num" w:pos="360"/>
        </w:tabs>
      </w:pPr>
    </w:lvl>
    <w:lvl w:ilvl="2" w:tplc="B890DC62">
      <w:numFmt w:val="none"/>
      <w:lvlText w:val=""/>
      <w:lvlJc w:val="left"/>
      <w:pPr>
        <w:tabs>
          <w:tab w:val="num" w:pos="360"/>
        </w:tabs>
      </w:pPr>
    </w:lvl>
    <w:lvl w:ilvl="3" w:tplc="2452B9CA">
      <w:numFmt w:val="bullet"/>
      <w:lvlText w:val="•"/>
      <w:lvlJc w:val="left"/>
      <w:pPr>
        <w:ind w:left="1469" w:hanging="630"/>
      </w:pPr>
      <w:rPr>
        <w:rFonts w:hint="default"/>
        <w:lang w:val="en-US" w:eastAsia="en-US" w:bidi="ar-SA"/>
      </w:rPr>
    </w:lvl>
    <w:lvl w:ilvl="4" w:tplc="05A6F26E">
      <w:numFmt w:val="bullet"/>
      <w:lvlText w:val="•"/>
      <w:lvlJc w:val="left"/>
      <w:pPr>
        <w:ind w:left="1633" w:hanging="630"/>
      </w:pPr>
      <w:rPr>
        <w:rFonts w:hint="default"/>
        <w:lang w:val="en-US" w:eastAsia="en-US" w:bidi="ar-SA"/>
      </w:rPr>
    </w:lvl>
    <w:lvl w:ilvl="5" w:tplc="F56CC42C">
      <w:numFmt w:val="bullet"/>
      <w:lvlText w:val="•"/>
      <w:lvlJc w:val="left"/>
      <w:pPr>
        <w:ind w:left="1798" w:hanging="630"/>
      </w:pPr>
      <w:rPr>
        <w:rFonts w:hint="default"/>
        <w:lang w:val="en-US" w:eastAsia="en-US" w:bidi="ar-SA"/>
      </w:rPr>
    </w:lvl>
    <w:lvl w:ilvl="6" w:tplc="647C565E">
      <w:numFmt w:val="bullet"/>
      <w:lvlText w:val="•"/>
      <w:lvlJc w:val="left"/>
      <w:pPr>
        <w:ind w:left="1962" w:hanging="630"/>
      </w:pPr>
      <w:rPr>
        <w:rFonts w:hint="default"/>
        <w:lang w:val="en-US" w:eastAsia="en-US" w:bidi="ar-SA"/>
      </w:rPr>
    </w:lvl>
    <w:lvl w:ilvl="7" w:tplc="E70A18D6">
      <w:numFmt w:val="bullet"/>
      <w:lvlText w:val="•"/>
      <w:lvlJc w:val="left"/>
      <w:pPr>
        <w:ind w:left="2126" w:hanging="630"/>
      </w:pPr>
      <w:rPr>
        <w:rFonts w:hint="default"/>
        <w:lang w:val="en-US" w:eastAsia="en-US" w:bidi="ar-SA"/>
      </w:rPr>
    </w:lvl>
    <w:lvl w:ilvl="8" w:tplc="3A82F876">
      <w:numFmt w:val="bullet"/>
      <w:lvlText w:val="•"/>
      <w:lvlJc w:val="left"/>
      <w:pPr>
        <w:ind w:left="2291" w:hanging="6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0D83"/>
    <w:rsid w:val="00190D83"/>
    <w:rsid w:val="0032050B"/>
    <w:rsid w:val="00CA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0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190D83"/>
    <w:pPr>
      <w:spacing w:before="73"/>
      <w:ind w:left="5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0D83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90D8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90D83"/>
    <w:rPr>
      <w:rFonts w:ascii="Times New Roman" w:eastAsia="Times New Roman" w:hAnsi="Times New Roman" w:cs="Times New Roman"/>
      <w:sz w:val="28"/>
      <w:szCs w:val="28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D83"/>
    <w:rPr>
      <w:rFonts w:ascii="Tahoma" w:eastAsia="Times New Roman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190D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D83"/>
    <w:rPr>
      <w:rFonts w:ascii="Times New Roman" w:eastAsia="Times New Roman" w:hAnsi="Times New Roman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90D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D83"/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2022-11-25T16:55:00Z</dcterms:created>
  <dcterms:modified xsi:type="dcterms:W3CDTF">2022-11-25T16:59:00Z</dcterms:modified>
</cp:coreProperties>
</file>