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137" w:rsidRDefault="00890137" w:rsidP="00890137">
      <w:pPr>
        <w:spacing w:line="360" w:lineRule="auto"/>
        <w:jc w:val="center"/>
        <w:rPr>
          <w:rFonts w:ascii="Times New Roman" w:hAnsi="Times New Roman" w:cs="Times New Roman"/>
          <w:b/>
          <w:color w:val="202124"/>
          <w:sz w:val="40"/>
          <w:szCs w:val="24"/>
          <w:shd w:val="clear" w:color="auto" w:fill="FFFFFF"/>
        </w:rPr>
      </w:pPr>
      <w:r>
        <w:rPr>
          <w:rFonts w:ascii="Times New Roman" w:hAnsi="Times New Roman" w:cs="Times New Roman"/>
          <w:b/>
          <w:color w:val="202124"/>
          <w:sz w:val="40"/>
          <w:szCs w:val="24"/>
          <w:shd w:val="clear" w:color="auto" w:fill="FFFFFF"/>
        </w:rPr>
        <w:br/>
      </w:r>
      <w:r w:rsidRPr="00890137">
        <w:rPr>
          <w:rFonts w:ascii="Times New Roman" w:hAnsi="Times New Roman" w:cs="Times New Roman"/>
          <w:b/>
          <w:color w:val="202124"/>
          <w:sz w:val="40"/>
          <w:szCs w:val="24"/>
          <w:shd w:val="clear" w:color="auto" w:fill="FFFFFF"/>
        </w:rPr>
        <w:t>LOAN PREDICTION USING ENSEMBLE TECHNIQUE</w:t>
      </w:r>
    </w:p>
    <w:p w:rsidR="00890137" w:rsidRDefault="00890137" w:rsidP="00890137">
      <w:pPr>
        <w:spacing w:line="360" w:lineRule="auto"/>
        <w:jc w:val="center"/>
        <w:rPr>
          <w:rFonts w:ascii="Times New Roman" w:hAnsi="Times New Roman" w:cs="Times New Roman"/>
          <w:b/>
          <w:color w:val="202124"/>
          <w:sz w:val="40"/>
          <w:szCs w:val="24"/>
          <w:shd w:val="clear" w:color="auto" w:fill="FFFFFF"/>
        </w:rPr>
      </w:pPr>
      <w:proofErr w:type="gramStart"/>
      <w:r w:rsidRPr="00890137">
        <w:rPr>
          <w:rFonts w:ascii="Times New Roman" w:hAnsi="Times New Roman" w:cs="Times New Roman"/>
          <w:b/>
          <w:color w:val="202124"/>
          <w:sz w:val="24"/>
          <w:szCs w:val="24"/>
          <w:shd w:val="clear" w:color="auto" w:fill="FFFFFF"/>
        </w:rPr>
        <w:t xml:space="preserve">( </w:t>
      </w:r>
      <w:r w:rsidR="0047212D" w:rsidRPr="00890137">
        <w:rPr>
          <w:rFonts w:ascii="Times New Roman" w:hAnsi="Times New Roman" w:cs="Times New Roman"/>
          <w:b/>
          <w:color w:val="202124"/>
          <w:sz w:val="24"/>
          <w:szCs w:val="24"/>
          <w:shd w:val="clear" w:color="auto" w:fill="FFFFFF"/>
        </w:rPr>
        <w:t>International</w:t>
      </w:r>
      <w:proofErr w:type="gramEnd"/>
      <w:r w:rsidR="0047212D" w:rsidRPr="00890137">
        <w:rPr>
          <w:rFonts w:ascii="Times New Roman" w:hAnsi="Times New Roman" w:cs="Times New Roman"/>
          <w:b/>
          <w:color w:val="202124"/>
          <w:sz w:val="24"/>
          <w:szCs w:val="24"/>
          <w:shd w:val="clear" w:color="auto" w:fill="FFFFFF"/>
        </w:rPr>
        <w:t xml:space="preserve"> Journal of Engineering Trends and Applications (IJETA) –Jan-Feb 2016</w:t>
      </w:r>
      <w:r w:rsidRPr="00890137">
        <w:rPr>
          <w:rFonts w:ascii="Times New Roman" w:hAnsi="Times New Roman" w:cs="Times New Roman"/>
          <w:b/>
          <w:color w:val="202124"/>
          <w:sz w:val="24"/>
          <w:szCs w:val="24"/>
          <w:shd w:val="clear" w:color="auto" w:fill="FFFFFF"/>
        </w:rPr>
        <w:t xml:space="preserve"> )</w:t>
      </w:r>
    </w:p>
    <w:p w:rsidR="0047212D" w:rsidRPr="00890137" w:rsidRDefault="0047212D" w:rsidP="00890137">
      <w:pPr>
        <w:spacing w:line="360" w:lineRule="auto"/>
        <w:jc w:val="center"/>
        <w:rPr>
          <w:rFonts w:ascii="Times New Roman" w:hAnsi="Times New Roman" w:cs="Times New Roman"/>
          <w:b/>
          <w:color w:val="202124"/>
          <w:sz w:val="40"/>
          <w:szCs w:val="24"/>
          <w:shd w:val="clear" w:color="auto" w:fill="FFFFFF"/>
        </w:rPr>
      </w:pPr>
      <w:proofErr w:type="spellStart"/>
      <w:r w:rsidRPr="00890137">
        <w:rPr>
          <w:rFonts w:ascii="Times New Roman" w:hAnsi="Times New Roman" w:cs="Times New Roman"/>
          <w:b/>
          <w:color w:val="202124"/>
          <w:sz w:val="24"/>
          <w:szCs w:val="24"/>
          <w:shd w:val="clear" w:color="auto" w:fill="FFFFFF"/>
        </w:rPr>
        <w:t>Anc</w:t>
      </w:r>
      <w:r w:rsidR="00890137" w:rsidRPr="00890137">
        <w:rPr>
          <w:rFonts w:ascii="Times New Roman" w:hAnsi="Times New Roman" w:cs="Times New Roman"/>
          <w:b/>
          <w:color w:val="202124"/>
          <w:sz w:val="24"/>
          <w:szCs w:val="24"/>
          <w:shd w:val="clear" w:color="auto" w:fill="FFFFFF"/>
        </w:rPr>
        <w:t>hal</w:t>
      </w:r>
      <w:proofErr w:type="spellEnd"/>
      <w:r w:rsidR="00890137" w:rsidRPr="00890137">
        <w:rPr>
          <w:rFonts w:ascii="Times New Roman" w:hAnsi="Times New Roman" w:cs="Times New Roman"/>
          <w:b/>
          <w:color w:val="202124"/>
          <w:sz w:val="24"/>
          <w:szCs w:val="24"/>
          <w:shd w:val="clear" w:color="auto" w:fill="FFFFFF"/>
        </w:rPr>
        <w:t xml:space="preserve"> </w:t>
      </w:r>
      <w:proofErr w:type="spellStart"/>
      <w:proofErr w:type="gramStart"/>
      <w:r w:rsidR="00890137" w:rsidRPr="00890137">
        <w:rPr>
          <w:rFonts w:ascii="Times New Roman" w:hAnsi="Times New Roman" w:cs="Times New Roman"/>
          <w:b/>
          <w:color w:val="202124"/>
          <w:sz w:val="24"/>
          <w:szCs w:val="24"/>
          <w:shd w:val="clear" w:color="auto" w:fill="FFFFFF"/>
        </w:rPr>
        <w:t>Goyal</w:t>
      </w:r>
      <w:proofErr w:type="spellEnd"/>
      <w:r w:rsidR="00890137" w:rsidRPr="00890137">
        <w:rPr>
          <w:rFonts w:ascii="Times New Roman" w:hAnsi="Times New Roman" w:cs="Times New Roman"/>
          <w:b/>
          <w:color w:val="202124"/>
          <w:sz w:val="24"/>
          <w:szCs w:val="24"/>
          <w:shd w:val="clear" w:color="auto" w:fill="FFFFFF"/>
        </w:rPr>
        <w:t xml:space="preserve"> ,</w:t>
      </w:r>
      <w:proofErr w:type="gramEnd"/>
      <w:r w:rsidR="00890137" w:rsidRPr="00890137">
        <w:rPr>
          <w:rFonts w:ascii="Times New Roman" w:hAnsi="Times New Roman" w:cs="Times New Roman"/>
          <w:b/>
          <w:color w:val="202124"/>
          <w:sz w:val="24"/>
          <w:szCs w:val="24"/>
          <w:shd w:val="clear" w:color="auto" w:fill="FFFFFF"/>
        </w:rPr>
        <w:t xml:space="preserve"> </w:t>
      </w:r>
      <w:proofErr w:type="spellStart"/>
      <w:r w:rsidR="00890137" w:rsidRPr="00890137">
        <w:rPr>
          <w:rFonts w:ascii="Times New Roman" w:hAnsi="Times New Roman" w:cs="Times New Roman"/>
          <w:b/>
          <w:color w:val="202124"/>
          <w:sz w:val="24"/>
          <w:szCs w:val="24"/>
          <w:shd w:val="clear" w:color="auto" w:fill="FFFFFF"/>
        </w:rPr>
        <w:t>Ranpreet</w:t>
      </w:r>
      <w:proofErr w:type="spellEnd"/>
      <w:r w:rsidR="00890137" w:rsidRPr="00890137">
        <w:rPr>
          <w:rFonts w:ascii="Times New Roman" w:hAnsi="Times New Roman" w:cs="Times New Roman"/>
          <w:b/>
          <w:color w:val="202124"/>
          <w:sz w:val="24"/>
          <w:szCs w:val="24"/>
          <w:shd w:val="clear" w:color="auto" w:fill="FFFFFF"/>
        </w:rPr>
        <w:t xml:space="preserve"> </w:t>
      </w:r>
      <w:proofErr w:type="spellStart"/>
      <w:r w:rsidR="00890137" w:rsidRPr="00890137">
        <w:rPr>
          <w:rFonts w:ascii="Times New Roman" w:hAnsi="Times New Roman" w:cs="Times New Roman"/>
          <w:b/>
          <w:color w:val="202124"/>
          <w:sz w:val="24"/>
          <w:szCs w:val="24"/>
          <w:shd w:val="clear" w:color="auto" w:fill="FFFFFF"/>
        </w:rPr>
        <w:t>Kaur</w:t>
      </w:r>
      <w:proofErr w:type="spellEnd"/>
    </w:p>
    <w:p w:rsidR="0047212D" w:rsidRPr="00890137" w:rsidRDefault="0047212D" w:rsidP="00890137">
      <w:pPr>
        <w:pStyle w:val="ListParagraph"/>
        <w:spacing w:line="360" w:lineRule="auto"/>
        <w:rPr>
          <w:rFonts w:ascii="Times New Roman" w:hAnsi="Times New Roman" w:cs="Times New Roman"/>
          <w:b/>
          <w:color w:val="202124"/>
          <w:sz w:val="24"/>
          <w:szCs w:val="24"/>
          <w:shd w:val="clear" w:color="auto" w:fill="FFFFFF"/>
        </w:rPr>
      </w:pPr>
    </w:p>
    <w:p w:rsidR="0047212D" w:rsidRPr="00890137" w:rsidRDefault="00890137" w:rsidP="00890137">
      <w:pPr>
        <w:spacing w:line="360" w:lineRule="auto"/>
        <w:rPr>
          <w:rFonts w:ascii="Times New Roman" w:hAnsi="Times New Roman" w:cs="Times New Roman"/>
          <w:b/>
          <w:color w:val="202124"/>
          <w:sz w:val="24"/>
          <w:szCs w:val="24"/>
          <w:shd w:val="clear" w:color="auto" w:fill="FFFFFF"/>
        </w:rPr>
      </w:pPr>
      <w:proofErr w:type="gramStart"/>
      <w:r w:rsidRPr="00890137">
        <w:rPr>
          <w:rFonts w:ascii="Times New Roman" w:hAnsi="Times New Roman" w:cs="Times New Roman"/>
          <w:b/>
          <w:color w:val="202124"/>
          <w:sz w:val="24"/>
          <w:szCs w:val="24"/>
          <w:shd w:val="clear" w:color="auto" w:fill="FFFFFF"/>
        </w:rPr>
        <w:t>OVERVIEW :</w:t>
      </w:r>
      <w:proofErr w:type="gramEnd"/>
    </w:p>
    <w:p w:rsidR="00656992" w:rsidRPr="00890137" w:rsidRDefault="009F3142" w:rsidP="00890137">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In 2017, </w:t>
      </w:r>
      <w:proofErr w:type="spellStart"/>
      <w:r>
        <w:rPr>
          <w:rFonts w:ascii="Times New Roman" w:hAnsi="Times New Roman" w:cs="Times New Roman"/>
          <w:color w:val="202124"/>
          <w:sz w:val="24"/>
          <w:szCs w:val="24"/>
          <w:shd w:val="clear" w:color="auto" w:fill="FFFFFF"/>
        </w:rPr>
        <w:t>Goyal</w:t>
      </w:r>
      <w:proofErr w:type="spellEnd"/>
      <w:r>
        <w:rPr>
          <w:rFonts w:ascii="Times New Roman" w:hAnsi="Times New Roman" w:cs="Times New Roman"/>
          <w:color w:val="202124"/>
          <w:sz w:val="24"/>
          <w:szCs w:val="24"/>
          <w:shd w:val="clear" w:color="auto" w:fill="FFFFFF"/>
        </w:rPr>
        <w:t xml:space="preserve"> and </w:t>
      </w:r>
      <w:proofErr w:type="spellStart"/>
      <w:r>
        <w:rPr>
          <w:rFonts w:ascii="Times New Roman" w:hAnsi="Times New Roman" w:cs="Times New Roman"/>
          <w:color w:val="202124"/>
          <w:sz w:val="24"/>
          <w:szCs w:val="24"/>
          <w:shd w:val="clear" w:color="auto" w:fill="FFFFFF"/>
        </w:rPr>
        <w:t>Kaur</w:t>
      </w:r>
      <w:bookmarkStart w:id="0" w:name="_GoBack"/>
      <w:bookmarkEnd w:id="0"/>
      <w:proofErr w:type="spellEnd"/>
      <w:r w:rsidR="0047212D" w:rsidRPr="00890137">
        <w:rPr>
          <w:rFonts w:ascii="Times New Roman" w:hAnsi="Times New Roman" w:cs="Times New Roman"/>
          <w:color w:val="202124"/>
          <w:sz w:val="24"/>
          <w:szCs w:val="24"/>
          <w:shd w:val="clear" w:color="auto" w:fill="FFFFFF"/>
        </w:rPr>
        <w:t xml:space="preserve"> presented a loan prediction model using several Machine Learning (ML) algorithms. The dataset with features, namely, gender, marital status, education, number of dependents, employment status, income, co applicant‘s income, loan amount, loan tenure, credit history, existing loan status, and property area, are used for determining the loan eligibility regarding the loan sanctioning process. Various ML models adopted in the present</w:t>
      </w:r>
      <w:r w:rsidR="00890137" w:rsidRPr="00890137">
        <w:rPr>
          <w:rFonts w:ascii="Times New Roman" w:hAnsi="Times New Roman" w:cs="Times New Roman"/>
          <w:color w:val="202124"/>
          <w:sz w:val="24"/>
          <w:szCs w:val="24"/>
          <w:shd w:val="clear" w:color="auto" w:fill="FFFFFF"/>
        </w:rPr>
        <w:t xml:space="preserve"> </w:t>
      </w:r>
      <w:r w:rsidR="0047212D" w:rsidRPr="00890137">
        <w:rPr>
          <w:rFonts w:ascii="Times New Roman" w:hAnsi="Times New Roman" w:cs="Times New Roman"/>
          <w:color w:val="202124"/>
          <w:sz w:val="24"/>
          <w:szCs w:val="24"/>
          <w:shd w:val="clear" w:color="auto" w:fill="FFFFFF"/>
        </w:rPr>
        <w:t>method includes, Linear model, Decision Tree (DT), Neural Network (NN), Random Forest (RF), SVM, Extreme learning machines, Model tree, Multivariate Adaptive Regression Splines, Bagged Cart Model, NB and TGA. When evaluated these models using Environment in five runs, TGA resulted in better loan forecasting performance than the other methods.</w:t>
      </w:r>
      <w:r w:rsidR="00B40B5D" w:rsidRPr="00890137">
        <w:rPr>
          <w:rFonts w:ascii="Times New Roman" w:hAnsi="Times New Roman" w:cs="Times New Roman"/>
          <w:color w:val="202124"/>
          <w:sz w:val="24"/>
          <w:szCs w:val="24"/>
          <w:shd w:val="clear" w:color="auto" w:fill="FFFFFF"/>
        </w:rPr>
        <w:t xml:space="preserve"> </w:t>
      </w:r>
    </w:p>
    <w:p w:rsidR="0047212D" w:rsidRPr="00890137" w:rsidRDefault="00890137" w:rsidP="00890137">
      <w:pPr>
        <w:spacing w:line="360" w:lineRule="auto"/>
        <w:rPr>
          <w:rFonts w:ascii="Times New Roman" w:hAnsi="Times New Roman" w:cs="Times New Roman"/>
          <w:b/>
          <w:color w:val="202124"/>
          <w:sz w:val="24"/>
          <w:szCs w:val="24"/>
          <w:shd w:val="clear" w:color="auto" w:fill="FFFFFF"/>
        </w:rPr>
      </w:pPr>
      <w:proofErr w:type="gramStart"/>
      <w:r w:rsidRPr="00890137">
        <w:rPr>
          <w:rFonts w:ascii="Times New Roman" w:hAnsi="Times New Roman" w:cs="Times New Roman"/>
          <w:b/>
          <w:color w:val="202124"/>
          <w:sz w:val="24"/>
          <w:szCs w:val="24"/>
          <w:shd w:val="clear" w:color="auto" w:fill="FFFFFF"/>
        </w:rPr>
        <w:t>MERITS :</w:t>
      </w:r>
      <w:proofErr w:type="gramEnd"/>
    </w:p>
    <w:p w:rsidR="0047212D" w:rsidRPr="00890137" w:rsidRDefault="0047212D" w:rsidP="00890137">
      <w:pPr>
        <w:spacing w:line="360" w:lineRule="auto"/>
        <w:rPr>
          <w:rFonts w:ascii="Times New Roman" w:hAnsi="Times New Roman" w:cs="Times New Roman"/>
          <w:sz w:val="24"/>
          <w:szCs w:val="24"/>
        </w:rPr>
      </w:pPr>
      <w:r w:rsidRPr="00890137">
        <w:rPr>
          <w:rFonts w:ascii="Times New Roman" w:hAnsi="Times New Roman" w:cs="Times New Roman"/>
          <w:sz w:val="24"/>
          <w:szCs w:val="24"/>
        </w:rPr>
        <w:t>Ensemble Model gives the better prediction than the individual models. This model also enhances the performance and accuracy of the model. Through Ensemble model we compare the several models and choose the best model for our data that helps the organization to make the right decision for the loan request of the costumer.</w:t>
      </w:r>
    </w:p>
    <w:p w:rsidR="00890137" w:rsidRPr="00890137" w:rsidRDefault="00890137" w:rsidP="00890137">
      <w:pPr>
        <w:spacing w:line="360" w:lineRule="auto"/>
        <w:rPr>
          <w:rFonts w:ascii="Times New Roman" w:hAnsi="Times New Roman" w:cs="Times New Roman"/>
          <w:b/>
          <w:sz w:val="24"/>
          <w:szCs w:val="24"/>
        </w:rPr>
      </w:pPr>
      <w:r w:rsidRPr="00890137">
        <w:rPr>
          <w:rFonts w:ascii="Times New Roman" w:hAnsi="Times New Roman" w:cs="Times New Roman"/>
          <w:b/>
          <w:sz w:val="24"/>
          <w:szCs w:val="24"/>
        </w:rPr>
        <w:t>DEMERITS:</w:t>
      </w:r>
    </w:p>
    <w:p w:rsidR="00890137" w:rsidRDefault="00890137" w:rsidP="00890137">
      <w:pPr>
        <w:pStyle w:val="pw-post-body-paragraph"/>
        <w:numPr>
          <w:ilvl w:val="0"/>
          <w:numId w:val="5"/>
        </w:numPr>
        <w:shd w:val="clear" w:color="auto" w:fill="FFFFFF"/>
        <w:spacing w:before="206" w:beforeAutospacing="0" w:after="0" w:afterAutospacing="0" w:line="360" w:lineRule="auto"/>
        <w:rPr>
          <w:color w:val="292929"/>
          <w:spacing w:val="-1"/>
        </w:rPr>
      </w:pPr>
      <w:proofErr w:type="spellStart"/>
      <w:r w:rsidRPr="00890137">
        <w:rPr>
          <w:color w:val="292929"/>
          <w:spacing w:val="-1"/>
        </w:rPr>
        <w:t>Ensembling</w:t>
      </w:r>
      <w:proofErr w:type="spellEnd"/>
      <w:r w:rsidRPr="00890137">
        <w:rPr>
          <w:color w:val="292929"/>
          <w:spacing w:val="-1"/>
        </w:rPr>
        <w:t xml:space="preserve"> is less interpretable, the output of the </w:t>
      </w:r>
      <w:proofErr w:type="spellStart"/>
      <w:r w:rsidRPr="00890137">
        <w:rPr>
          <w:color w:val="292929"/>
          <w:spacing w:val="-1"/>
        </w:rPr>
        <w:t>ensembled</w:t>
      </w:r>
      <w:proofErr w:type="spellEnd"/>
      <w:r w:rsidRPr="00890137">
        <w:rPr>
          <w:color w:val="292929"/>
          <w:spacing w:val="-1"/>
        </w:rPr>
        <w:t xml:space="preserve"> model is hard to predict and explain. Hence the idea with ensemble is hard to sell and get useful business</w:t>
      </w:r>
      <w:r>
        <w:rPr>
          <w:color w:val="292929"/>
          <w:spacing w:val="-1"/>
        </w:rPr>
        <w:t xml:space="preserve"> insights.</w:t>
      </w:r>
    </w:p>
    <w:p w:rsidR="00890137" w:rsidRDefault="00890137" w:rsidP="00890137">
      <w:pPr>
        <w:pStyle w:val="pw-post-body-paragraph"/>
        <w:numPr>
          <w:ilvl w:val="0"/>
          <w:numId w:val="5"/>
        </w:numPr>
        <w:shd w:val="clear" w:color="auto" w:fill="FFFFFF"/>
        <w:spacing w:before="206" w:beforeAutospacing="0" w:after="0" w:afterAutospacing="0" w:line="360" w:lineRule="auto"/>
        <w:rPr>
          <w:color w:val="292929"/>
          <w:spacing w:val="-1"/>
        </w:rPr>
      </w:pPr>
      <w:r w:rsidRPr="00890137">
        <w:rPr>
          <w:color w:val="292929"/>
          <w:spacing w:val="-1"/>
        </w:rPr>
        <w:t xml:space="preserve">The art of </w:t>
      </w:r>
      <w:proofErr w:type="spellStart"/>
      <w:r w:rsidRPr="00890137">
        <w:rPr>
          <w:color w:val="292929"/>
          <w:spacing w:val="-1"/>
        </w:rPr>
        <w:t>ensembling</w:t>
      </w:r>
      <w:proofErr w:type="spellEnd"/>
      <w:r w:rsidRPr="00890137">
        <w:rPr>
          <w:color w:val="292929"/>
          <w:spacing w:val="-1"/>
        </w:rPr>
        <w:t xml:space="preserve"> is hard to learn and any wrong selection can lead to lower predictive accuracy than an individual model.</w:t>
      </w:r>
    </w:p>
    <w:p w:rsidR="00890137" w:rsidRPr="00890137" w:rsidRDefault="00890137" w:rsidP="00890137">
      <w:pPr>
        <w:pStyle w:val="pw-post-body-paragraph"/>
        <w:numPr>
          <w:ilvl w:val="0"/>
          <w:numId w:val="5"/>
        </w:numPr>
        <w:shd w:val="clear" w:color="auto" w:fill="FFFFFF"/>
        <w:spacing w:before="206" w:beforeAutospacing="0" w:after="0" w:afterAutospacing="0" w:line="360" w:lineRule="auto"/>
        <w:rPr>
          <w:color w:val="292929"/>
          <w:spacing w:val="-1"/>
        </w:rPr>
      </w:pPr>
      <w:proofErr w:type="spellStart"/>
      <w:r w:rsidRPr="00890137">
        <w:rPr>
          <w:color w:val="292929"/>
          <w:spacing w:val="-1"/>
        </w:rPr>
        <w:t>Ensembling</w:t>
      </w:r>
      <w:proofErr w:type="spellEnd"/>
      <w:r w:rsidRPr="00890137">
        <w:rPr>
          <w:color w:val="292929"/>
          <w:spacing w:val="-1"/>
        </w:rPr>
        <w:t xml:space="preserve"> is expensive in terms of both time and space. Hence ROI can increase with </w:t>
      </w:r>
      <w:proofErr w:type="spellStart"/>
      <w:r w:rsidRPr="00890137">
        <w:rPr>
          <w:color w:val="292929"/>
          <w:spacing w:val="-1"/>
        </w:rPr>
        <w:t>ensembling</w:t>
      </w:r>
      <w:proofErr w:type="spellEnd"/>
      <w:r w:rsidRPr="00890137">
        <w:rPr>
          <w:color w:val="292929"/>
          <w:spacing w:val="-1"/>
        </w:rPr>
        <w:t>.</w:t>
      </w:r>
    </w:p>
    <w:p w:rsidR="00890137" w:rsidRPr="00890137" w:rsidRDefault="00890137" w:rsidP="00890137">
      <w:pPr>
        <w:pStyle w:val="ListParagraph"/>
        <w:spacing w:line="360" w:lineRule="auto"/>
        <w:rPr>
          <w:rFonts w:ascii="Times New Roman" w:hAnsi="Times New Roman" w:cs="Times New Roman"/>
          <w:sz w:val="24"/>
          <w:szCs w:val="24"/>
        </w:rPr>
      </w:pPr>
    </w:p>
    <w:sectPr w:rsidR="00890137" w:rsidRPr="00890137" w:rsidSect="00B40B5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36C9"/>
    <w:multiLevelType w:val="hybridMultilevel"/>
    <w:tmpl w:val="E306F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C9413A"/>
    <w:multiLevelType w:val="hybridMultilevel"/>
    <w:tmpl w:val="2DA6B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DB444FF"/>
    <w:multiLevelType w:val="hybridMultilevel"/>
    <w:tmpl w:val="634CE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C3C0410"/>
    <w:multiLevelType w:val="hybridMultilevel"/>
    <w:tmpl w:val="188E3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C7145E4"/>
    <w:multiLevelType w:val="hybridMultilevel"/>
    <w:tmpl w:val="1E3E8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794"/>
    <w:rsid w:val="001A14CF"/>
    <w:rsid w:val="0047212D"/>
    <w:rsid w:val="00656992"/>
    <w:rsid w:val="00842D4C"/>
    <w:rsid w:val="00843794"/>
    <w:rsid w:val="00890137"/>
    <w:rsid w:val="009F3142"/>
    <w:rsid w:val="00A34B8B"/>
    <w:rsid w:val="00B40B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4CF"/>
    <w:pPr>
      <w:ind w:left="720"/>
      <w:contextualSpacing/>
    </w:pPr>
  </w:style>
  <w:style w:type="paragraph" w:customStyle="1" w:styleId="pw-post-body-paragraph">
    <w:name w:val="pw-post-body-paragraph"/>
    <w:basedOn w:val="Normal"/>
    <w:rsid w:val="0089013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4CF"/>
    <w:pPr>
      <w:ind w:left="720"/>
      <w:contextualSpacing/>
    </w:pPr>
  </w:style>
  <w:style w:type="paragraph" w:customStyle="1" w:styleId="pw-post-body-paragraph">
    <w:name w:val="pw-post-body-paragraph"/>
    <w:basedOn w:val="Normal"/>
    <w:rsid w:val="0089013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977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DB79F-A474-45CC-9A47-2B201FDFD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Ryzen 5</dc:creator>
  <cp:lastModifiedBy>Ryzen 5</cp:lastModifiedBy>
  <cp:revision>3</cp:revision>
  <dcterms:created xsi:type="dcterms:W3CDTF">2022-09-27T09:06:00Z</dcterms:created>
  <dcterms:modified xsi:type="dcterms:W3CDTF">2022-09-27T09:35:00Z</dcterms:modified>
</cp:coreProperties>
</file>