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14E6" w14:textId="17914831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</w:t>
      </w:r>
      <w:r w:rsidRPr="00E13FC2">
        <w:rPr>
          <w:rFonts w:ascii="Arial Black" w:hAnsi="Arial Black"/>
          <w:sz w:val="36"/>
          <w:szCs w:val="36"/>
        </w:rPr>
        <w:t>ASSIGNMENT-3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(8,GPIO.OUT,initial=GPIO.LOW)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sleep(1)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 off(red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C2"/>
    <w:rsid w:val="0035115C"/>
    <w:rsid w:val="0054432E"/>
    <w:rsid w:val="005F1EA5"/>
    <w:rsid w:val="00B502B3"/>
    <w:rsid w:val="00BB3C3D"/>
    <w:rsid w:val="00E13FC2"/>
    <w:rsid w:val="00E82D51"/>
    <w:rsid w:val="00FD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  <w15:chartTrackingRefBased/>
  <w15:docId w15:val="{BAE76D2A-DDBD-4984-AFF0-BE1FCD6A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Nandhini</dc:creator>
  <cp:keywords/>
  <dc:description/>
  <cp:lastModifiedBy>919042068997</cp:lastModifiedBy>
  <cp:revision>2</cp:revision>
  <dcterms:created xsi:type="dcterms:W3CDTF">2022-10-10T07:05:00Z</dcterms:created>
  <dcterms:modified xsi:type="dcterms:W3CDTF">2022-10-10T07:05:00Z</dcterms:modified>
</cp:coreProperties>
</file>