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1" w:line="259" w:lineRule="auto"/>
        <w:ind w:left="1901" w:right="2500" w:firstLine="1412"/>
      </w:pPr>
      <w:r>
        <w:t>Project Design Phase-II Solution Requirements (Functional &amp;</w:t>
      </w:r>
    </w:p>
    <w:p>
      <w:pPr>
        <w:spacing w:before="0" w:line="295" w:lineRule="exact"/>
        <w:ind w:left="3200" w:right="0" w:firstLine="0"/>
        <w:jc w:val="left"/>
        <w:rPr>
          <w:b/>
          <w:sz w:val="28"/>
        </w:rPr>
      </w:pPr>
      <w:r>
        <w:rPr>
          <w:b/>
          <w:sz w:val="28"/>
        </w:rPr>
        <w:t>Non-functional)</w:t>
      </w:r>
    </w:p>
    <w:p>
      <w:pPr>
        <w:pStyle w:val="5"/>
        <w:rPr>
          <w:b/>
          <w:sz w:val="27"/>
        </w:rPr>
      </w:pPr>
    </w:p>
    <w:tbl>
      <w:tblPr>
        <w:tblStyle w:val="4"/>
        <w:tblW w:w="0" w:type="auto"/>
        <w:tblInd w:w="14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1"/>
        <w:gridCol w:w="484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</w:tblPrEx>
        <w:trPr>
          <w:trHeight w:val="389" w:hRule="atLeast"/>
        </w:trPr>
        <w:tc>
          <w:tcPr>
            <w:tcW w:w="4511" w:type="dxa"/>
          </w:tcPr>
          <w:p>
            <w:pPr>
              <w:pStyle w:val="8"/>
              <w:spacing w:before="43"/>
              <w:ind w:left="119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41" w:type="dxa"/>
          </w:tcPr>
          <w:p>
            <w:pPr>
              <w:pStyle w:val="8"/>
              <w:spacing w:before="43"/>
              <w:rPr>
                <w:sz w:val="28"/>
              </w:rPr>
            </w:pPr>
            <w:r>
              <w:rPr>
                <w:sz w:val="28"/>
              </w:rPr>
              <w:t>14 October 2022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4511" w:type="dxa"/>
          </w:tcPr>
          <w:p>
            <w:pPr>
              <w:pStyle w:val="8"/>
              <w:spacing w:before="49"/>
              <w:ind w:left="119"/>
              <w:rPr>
                <w:sz w:val="28"/>
              </w:rPr>
            </w:pPr>
            <w:r>
              <w:rPr>
                <w:sz w:val="28"/>
              </w:rPr>
              <w:t>Team ID</w:t>
            </w:r>
          </w:p>
        </w:tc>
        <w:tc>
          <w:tcPr>
            <w:tcW w:w="4841" w:type="dxa"/>
          </w:tcPr>
          <w:p>
            <w:pPr>
              <w:pStyle w:val="8"/>
              <w:spacing w:before="49"/>
              <w:ind w:left="0" w:leftChars="0" w:firstLine="140" w:firstLineChars="50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PNT2022TMID30495</w:t>
            </w:r>
            <w:bookmarkStart w:id="0" w:name="_GoBack"/>
            <w:bookmarkEnd w:id="0"/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38" w:hRule="atLeast"/>
        </w:trPr>
        <w:tc>
          <w:tcPr>
            <w:tcW w:w="4511" w:type="dxa"/>
          </w:tcPr>
          <w:p>
            <w:pPr>
              <w:pStyle w:val="8"/>
              <w:spacing w:before="41"/>
              <w:ind w:left="119"/>
              <w:rPr>
                <w:sz w:val="28"/>
              </w:rPr>
            </w:pPr>
            <w:r>
              <w:rPr>
                <w:sz w:val="28"/>
              </w:rPr>
              <w:t>Project Name</w:t>
            </w:r>
          </w:p>
        </w:tc>
        <w:tc>
          <w:tcPr>
            <w:tcW w:w="4841" w:type="dxa"/>
          </w:tcPr>
          <w:p>
            <w:pPr>
              <w:pStyle w:val="8"/>
              <w:spacing w:before="41" w:line="259" w:lineRule="auto"/>
              <w:ind w:right="525"/>
              <w:jc w:val="both"/>
              <w:rPr>
                <w:sz w:val="28"/>
              </w:rPr>
            </w:pPr>
            <w:r>
              <w:rPr>
                <w:sz w:val="28"/>
              </w:rPr>
              <w:t xml:space="preserve">Classification of arrhythmia by </w:t>
            </w:r>
            <w:r>
              <w:rPr>
                <w:spacing w:val="-3"/>
                <w:sz w:val="28"/>
              </w:rPr>
              <w:t xml:space="preserve">using </w:t>
            </w:r>
            <w:r>
              <w:rPr>
                <w:sz w:val="28"/>
              </w:rPr>
              <w:t>deep learning with 2-d</w:t>
            </w:r>
          </w:p>
        </w:tc>
      </w:tr>
    </w:tbl>
    <w:p>
      <w:pPr>
        <w:pStyle w:val="5"/>
        <w:spacing w:before="4"/>
        <w:rPr>
          <w:b/>
          <w:sz w:val="40"/>
        </w:rPr>
      </w:pPr>
    </w:p>
    <w:p>
      <w:pPr>
        <w:spacing w:before="1"/>
        <w:ind w:left="203" w:right="0" w:firstLine="0"/>
        <w:jc w:val="left"/>
        <w:rPr>
          <w:b/>
          <w:sz w:val="28"/>
        </w:rPr>
      </w:pPr>
      <w:r>
        <w:rPr>
          <w:b/>
          <w:sz w:val="28"/>
        </w:rPr>
        <w:t>Functional Requirements:</w:t>
      </w:r>
    </w:p>
    <w:p>
      <w:pPr>
        <w:pStyle w:val="5"/>
        <w:spacing w:before="183" w:after="27"/>
        <w:ind w:left="203"/>
      </w:pPr>
      <w:r>
        <w:t>Following are the functional requirements of the proposed solution.</w:t>
      </w:r>
    </w:p>
    <w:tbl>
      <w:tblPr>
        <w:tblStyle w:val="4"/>
        <w:tblW w:w="0" w:type="auto"/>
        <w:tblInd w:w="14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44"/>
        <w:gridCol w:w="3132"/>
        <w:gridCol w:w="52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944" w:type="dxa"/>
          </w:tcPr>
          <w:p>
            <w:pPr>
              <w:pStyle w:val="8"/>
              <w:spacing w:before="34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>
            <w:pPr>
              <w:pStyle w:val="8"/>
              <w:spacing w:before="22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32" w:type="dxa"/>
          </w:tcPr>
          <w:p>
            <w:pPr>
              <w:pStyle w:val="8"/>
              <w:spacing w:before="20"/>
              <w:ind w:left="105" w:right="154"/>
              <w:rPr>
                <w:b/>
                <w:sz w:val="28"/>
              </w:rPr>
            </w:pPr>
            <w:r>
              <w:rPr>
                <w:b/>
                <w:sz w:val="28"/>
              </w:rPr>
              <w:t>Functional Requirement (Epic)</w:t>
            </w:r>
          </w:p>
        </w:tc>
        <w:tc>
          <w:tcPr>
            <w:tcW w:w="5260" w:type="dxa"/>
          </w:tcPr>
          <w:p>
            <w:pPr>
              <w:pStyle w:val="8"/>
              <w:spacing w:before="34"/>
              <w:rPr>
                <w:b/>
                <w:sz w:val="28"/>
              </w:rPr>
            </w:pPr>
            <w:r>
              <w:rPr>
                <w:b/>
                <w:sz w:val="28"/>
              </w:rPr>
              <w:t>Sub Requirement (Story / Sub-Task)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23" w:hRule="atLeast"/>
        </w:trPr>
        <w:tc>
          <w:tcPr>
            <w:tcW w:w="944" w:type="dxa"/>
          </w:tcPr>
          <w:p>
            <w:pPr>
              <w:pStyle w:val="8"/>
              <w:spacing w:before="43"/>
              <w:ind w:left="0" w:right="217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FR-1</w:t>
            </w:r>
          </w:p>
        </w:tc>
        <w:tc>
          <w:tcPr>
            <w:tcW w:w="3132" w:type="dxa"/>
          </w:tcPr>
          <w:p>
            <w:pPr>
              <w:pStyle w:val="8"/>
              <w:spacing w:before="43"/>
              <w:ind w:left="105"/>
              <w:rPr>
                <w:sz w:val="28"/>
              </w:rPr>
            </w:pPr>
            <w:r>
              <w:rPr>
                <w:sz w:val="28"/>
              </w:rPr>
              <w:t>User Registration</w:t>
            </w:r>
          </w:p>
        </w:tc>
        <w:tc>
          <w:tcPr>
            <w:tcW w:w="5260" w:type="dxa"/>
          </w:tcPr>
          <w:p>
            <w:pPr>
              <w:pStyle w:val="8"/>
              <w:spacing w:before="43" w:line="259" w:lineRule="auto"/>
              <w:ind w:right="2780"/>
              <w:rPr>
                <w:sz w:val="28"/>
              </w:rPr>
            </w:pPr>
            <w:r>
              <w:rPr>
                <w:sz w:val="28"/>
              </w:rPr>
              <w:t>Registration through Form Registration through Gmail</w:t>
            </w:r>
          </w:p>
          <w:p>
            <w:pPr>
              <w:pStyle w:val="8"/>
              <w:spacing w:before="0" w:line="317" w:lineRule="exact"/>
              <w:rPr>
                <w:sz w:val="28"/>
              </w:rPr>
            </w:pPr>
            <w:r>
              <w:rPr>
                <w:sz w:val="28"/>
              </w:rPr>
              <w:t>Registration through LinkedIN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4" w:hRule="atLeast"/>
        </w:trPr>
        <w:tc>
          <w:tcPr>
            <w:tcW w:w="944" w:type="dxa"/>
          </w:tcPr>
          <w:p>
            <w:pPr>
              <w:pStyle w:val="8"/>
              <w:spacing w:before="56"/>
              <w:ind w:left="0" w:right="217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FR-2</w:t>
            </w:r>
          </w:p>
        </w:tc>
        <w:tc>
          <w:tcPr>
            <w:tcW w:w="3132" w:type="dxa"/>
          </w:tcPr>
          <w:p>
            <w:pPr>
              <w:pStyle w:val="8"/>
              <w:spacing w:before="56"/>
              <w:ind w:left="105"/>
              <w:rPr>
                <w:sz w:val="28"/>
              </w:rPr>
            </w:pPr>
            <w:r>
              <w:rPr>
                <w:sz w:val="28"/>
              </w:rPr>
              <w:t>User Confirmation</w:t>
            </w:r>
          </w:p>
        </w:tc>
        <w:tc>
          <w:tcPr>
            <w:tcW w:w="5260" w:type="dxa"/>
          </w:tcPr>
          <w:p>
            <w:pPr>
              <w:pStyle w:val="8"/>
              <w:spacing w:before="39" w:line="322" w:lineRule="exact"/>
              <w:ind w:right="2842"/>
              <w:rPr>
                <w:sz w:val="28"/>
              </w:rPr>
            </w:pPr>
            <w:r>
              <w:rPr>
                <w:sz w:val="28"/>
              </w:rPr>
              <w:t>Confirmation via Email Confirmation via OTP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2" w:hRule="atLeast"/>
        </w:trPr>
        <w:tc>
          <w:tcPr>
            <w:tcW w:w="944" w:type="dxa"/>
          </w:tcPr>
          <w:p>
            <w:pPr>
              <w:pStyle w:val="8"/>
              <w:ind w:left="0" w:right="147"/>
              <w:jc w:val="right"/>
              <w:rPr>
                <w:sz w:val="28"/>
              </w:rPr>
            </w:pPr>
            <w:r>
              <w:rPr>
                <w:sz w:val="28"/>
              </w:rPr>
              <w:t>FR- 3</w:t>
            </w:r>
          </w:p>
        </w:tc>
        <w:tc>
          <w:tcPr>
            <w:tcW w:w="3132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User interface</w:t>
            </w:r>
          </w:p>
        </w:tc>
        <w:tc>
          <w:tcPr>
            <w:tcW w:w="5260" w:type="dxa"/>
          </w:tcPr>
          <w:p>
            <w:pPr>
              <w:pStyle w:val="8"/>
              <w:spacing w:line="259" w:lineRule="auto"/>
              <w:ind w:right="3433"/>
              <w:rPr>
                <w:sz w:val="28"/>
              </w:rPr>
            </w:pPr>
            <w:r>
              <w:rPr>
                <w:sz w:val="28"/>
              </w:rPr>
              <w:t>Check your profile Choose your file</w:t>
            </w:r>
          </w:p>
          <w:p>
            <w:pPr>
              <w:pStyle w:val="8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>Sign Out your account account and change your</w:t>
            </w:r>
          </w:p>
          <w:p>
            <w:pPr>
              <w:pStyle w:val="8"/>
              <w:spacing w:before="19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3" w:hRule="atLeast"/>
        </w:trPr>
        <w:tc>
          <w:tcPr>
            <w:tcW w:w="944" w:type="dxa"/>
          </w:tcPr>
          <w:p>
            <w:pPr>
              <w:pStyle w:val="8"/>
              <w:ind w:left="0" w:right="147"/>
              <w:jc w:val="right"/>
              <w:rPr>
                <w:sz w:val="28"/>
              </w:rPr>
            </w:pPr>
            <w:r>
              <w:rPr>
                <w:sz w:val="28"/>
              </w:rPr>
              <w:t>FR- 4</w:t>
            </w:r>
          </w:p>
        </w:tc>
        <w:tc>
          <w:tcPr>
            <w:tcW w:w="3132" w:type="dxa"/>
          </w:tcPr>
          <w:p>
            <w:pPr>
              <w:pStyle w:val="8"/>
              <w:ind w:left="165"/>
              <w:rPr>
                <w:sz w:val="28"/>
              </w:rPr>
            </w:pPr>
            <w:r>
              <w:rPr>
                <w:sz w:val="28"/>
              </w:rPr>
              <w:t>Data processing</w:t>
            </w:r>
          </w:p>
        </w:tc>
        <w:tc>
          <w:tcPr>
            <w:tcW w:w="5260" w:type="dxa"/>
          </w:tcPr>
          <w:p>
            <w:pPr>
              <w:pStyle w:val="8"/>
              <w:spacing w:before="45" w:line="322" w:lineRule="exact"/>
              <w:ind w:right="537"/>
              <w:rPr>
                <w:sz w:val="28"/>
              </w:rPr>
            </w:pPr>
            <w:r>
              <w:rPr>
                <w:sz w:val="28"/>
              </w:rPr>
              <w:t>Evaluating the model using test data Training DL algorithm for a accuracy result Trained CNN model using Tensorflow,Kearas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94" w:hRule="atLeast"/>
        </w:trPr>
        <w:tc>
          <w:tcPr>
            <w:tcW w:w="944" w:type="dxa"/>
          </w:tcPr>
          <w:p>
            <w:pPr>
              <w:pStyle w:val="8"/>
              <w:spacing w:before="46"/>
              <w:ind w:left="0" w:right="157"/>
              <w:jc w:val="right"/>
              <w:rPr>
                <w:sz w:val="28"/>
              </w:rPr>
            </w:pPr>
            <w:r>
              <w:rPr>
                <w:w w:val="95"/>
                <w:sz w:val="28"/>
              </w:rPr>
              <w:t>FR-5</w:t>
            </w:r>
          </w:p>
        </w:tc>
        <w:tc>
          <w:tcPr>
            <w:tcW w:w="3132" w:type="dxa"/>
          </w:tcPr>
          <w:p>
            <w:pPr>
              <w:pStyle w:val="8"/>
              <w:spacing w:before="46"/>
              <w:ind w:left="165"/>
              <w:rPr>
                <w:sz w:val="28"/>
              </w:rPr>
            </w:pPr>
            <w:r>
              <w:rPr>
                <w:sz w:val="28"/>
              </w:rPr>
              <w:t>Predict ECG image</w:t>
            </w:r>
          </w:p>
        </w:tc>
        <w:tc>
          <w:tcPr>
            <w:tcW w:w="5260" w:type="dxa"/>
          </w:tcPr>
          <w:p>
            <w:pPr>
              <w:pStyle w:val="8"/>
              <w:spacing w:before="28" w:line="340" w:lineRule="atLeast"/>
              <w:ind w:right="537" w:firstLine="59"/>
              <w:rPr>
                <w:sz w:val="28"/>
              </w:rPr>
            </w:pPr>
            <w:r>
              <w:rPr>
                <w:sz w:val="28"/>
              </w:rPr>
              <w:t>User ECG images in our web application Collection of datasets Database read ECG images</w:t>
            </w:r>
          </w:p>
        </w:tc>
      </w:tr>
    </w:tbl>
    <w:p>
      <w:pPr>
        <w:spacing w:after="0" w:line="340" w:lineRule="atLeast"/>
        <w:rPr>
          <w:sz w:val="28"/>
        </w:rPr>
        <w:sectPr>
          <w:type w:val="continuous"/>
          <w:pgSz w:w="11900" w:h="16860"/>
          <w:pgMar w:top="1360" w:right="1060" w:bottom="280" w:left="1220" w:header="720" w:footer="720" w:gutter="0"/>
          <w:cols w:space="720" w:num="1"/>
        </w:sectPr>
      </w:pPr>
    </w:p>
    <w:p>
      <w:pPr>
        <w:pStyle w:val="5"/>
        <w:rPr>
          <w:sz w:val="29"/>
        </w:rPr>
      </w:pPr>
    </w:p>
    <w:p>
      <w:pPr>
        <w:pStyle w:val="2"/>
        <w:spacing w:before="88"/>
      </w:pPr>
      <w:r>
        <w:t>Non-functional Requirements:</w:t>
      </w:r>
    </w:p>
    <w:p>
      <w:pPr>
        <w:pStyle w:val="5"/>
        <w:spacing w:before="184" w:after="13"/>
        <w:ind w:left="203"/>
      </w:pPr>
      <w:r>
        <w:t>Following are the non-functional requirements of the proposed solution.</w:t>
      </w:r>
    </w:p>
    <w:tbl>
      <w:tblPr>
        <w:tblStyle w:val="4"/>
        <w:tblW w:w="0" w:type="auto"/>
        <w:tblInd w:w="143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9"/>
        <w:gridCol w:w="3372"/>
        <w:gridCol w:w="494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9" w:hRule="atLeast"/>
        </w:trPr>
        <w:tc>
          <w:tcPr>
            <w:tcW w:w="1019" w:type="dxa"/>
          </w:tcPr>
          <w:p>
            <w:pPr>
              <w:pStyle w:val="8"/>
              <w:spacing w:before="48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>
            <w:pPr>
              <w:pStyle w:val="8"/>
              <w:spacing w:before="21"/>
              <w:ind w:left="119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372" w:type="dxa"/>
          </w:tcPr>
          <w:p>
            <w:pPr>
              <w:pStyle w:val="8"/>
              <w:spacing w:before="34"/>
              <w:ind w:left="105" w:right="1444"/>
              <w:rPr>
                <w:b/>
                <w:sz w:val="28"/>
              </w:rPr>
            </w:pPr>
            <w:r>
              <w:rPr>
                <w:b/>
                <w:w w:val="95"/>
                <w:sz w:val="28"/>
              </w:rPr>
              <w:t xml:space="preserve">Non-Functiona </w:t>
            </w:r>
            <w:r>
              <w:rPr>
                <w:b/>
                <w:sz w:val="28"/>
              </w:rPr>
              <w:t>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4946" w:type="dxa"/>
          </w:tcPr>
          <w:p>
            <w:pPr>
              <w:pStyle w:val="8"/>
              <w:spacing w:before="48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82" w:hRule="atLeast"/>
        </w:trPr>
        <w:tc>
          <w:tcPr>
            <w:tcW w:w="1019" w:type="dxa"/>
          </w:tcPr>
          <w:p>
            <w:pPr>
              <w:pStyle w:val="8"/>
              <w:spacing w:before="40"/>
              <w:ind w:left="119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372" w:type="dxa"/>
          </w:tcPr>
          <w:p>
            <w:pPr>
              <w:pStyle w:val="8"/>
              <w:spacing w:before="40"/>
              <w:ind w:left="105"/>
              <w:rPr>
                <w:sz w:val="28"/>
              </w:rPr>
            </w:pPr>
            <w:r>
              <w:rPr>
                <w:sz w:val="28"/>
              </w:rPr>
              <w:t>Usability</w:t>
            </w:r>
          </w:p>
        </w:tc>
        <w:tc>
          <w:tcPr>
            <w:tcW w:w="4946" w:type="dxa"/>
          </w:tcPr>
          <w:p>
            <w:pPr>
              <w:pStyle w:val="8"/>
              <w:spacing w:before="12"/>
              <w:ind w:right="329"/>
              <w:rPr>
                <w:b/>
                <w:sz w:val="28"/>
              </w:rPr>
            </w:pPr>
            <w:r>
              <w:rPr>
                <w:color w:val="333333"/>
                <w:sz w:val="28"/>
              </w:rPr>
              <w:t>Wireless ECG body sensor Savvy is a feasible solution for reliable and accurate long-term heart rhythm monitoring</w:t>
            </w:r>
            <w:r>
              <w:rPr>
                <w:b/>
                <w:color w:val="333333"/>
                <w:sz w:val="28"/>
              </w:rPr>
              <w:t>.</w:t>
            </w:r>
          </w:p>
          <w:p>
            <w:pPr>
              <w:pStyle w:val="8"/>
              <w:spacing w:before="16" w:line="340" w:lineRule="atLeast"/>
              <w:ind w:right="329"/>
              <w:rPr>
                <w:sz w:val="28"/>
              </w:rPr>
            </w:pPr>
            <w:r>
              <w:rPr>
                <w:color w:val="333333"/>
                <w:sz w:val="28"/>
              </w:rPr>
              <w:t>However, there were no studies dealing with usability of this sensor in ﬁeld testing.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83" w:hRule="atLeast"/>
        </w:trPr>
        <w:tc>
          <w:tcPr>
            <w:tcW w:w="1019" w:type="dxa"/>
          </w:tcPr>
          <w:p>
            <w:pPr>
              <w:pStyle w:val="8"/>
              <w:spacing w:before="34"/>
              <w:ind w:left="121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372" w:type="dxa"/>
          </w:tcPr>
          <w:p>
            <w:pPr>
              <w:pStyle w:val="8"/>
              <w:spacing w:before="34"/>
              <w:ind w:left="105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  <w:tc>
          <w:tcPr>
            <w:tcW w:w="4946" w:type="dxa"/>
          </w:tcPr>
          <w:p>
            <w:pPr>
              <w:pStyle w:val="8"/>
              <w:spacing w:before="34" w:line="259" w:lineRule="auto"/>
              <w:ind w:right="329" w:firstLine="59"/>
              <w:rPr>
                <w:sz w:val="28"/>
              </w:rPr>
            </w:pPr>
            <w:r>
              <w:rPr>
                <w:color w:val="333333"/>
                <w:sz w:val="28"/>
              </w:rPr>
              <w:t>The work presented in this paper is applicable for encrypting and decrypting personalized Electrocardiograph ECG</w:t>
            </w:r>
          </w:p>
          <w:p>
            <w:pPr>
              <w:pStyle w:val="8"/>
              <w:spacing w:before="0" w:line="321" w:lineRule="exact"/>
              <w:rPr>
                <w:sz w:val="28"/>
              </w:rPr>
            </w:pPr>
            <w:r>
              <w:rPr>
                <w:color w:val="333333"/>
                <w:sz w:val="28"/>
              </w:rPr>
              <w:t>signals for secure transmission.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9" w:hRule="atLeast"/>
        </w:trPr>
        <w:tc>
          <w:tcPr>
            <w:tcW w:w="1019" w:type="dxa"/>
          </w:tcPr>
          <w:p>
            <w:pPr>
              <w:pStyle w:val="8"/>
              <w:ind w:left="121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372" w:type="dxa"/>
          </w:tcPr>
          <w:p>
            <w:pPr>
              <w:pStyle w:val="8"/>
              <w:ind w:left="105"/>
              <w:rPr>
                <w:sz w:val="28"/>
              </w:rPr>
            </w:pPr>
            <w:r>
              <w:rPr>
                <w:sz w:val="28"/>
              </w:rPr>
              <w:t>Reliability</w:t>
            </w:r>
          </w:p>
        </w:tc>
        <w:tc>
          <w:tcPr>
            <w:tcW w:w="4946" w:type="dxa"/>
          </w:tcPr>
          <w:p>
            <w:pPr>
              <w:pStyle w:val="8"/>
              <w:spacing w:before="17"/>
              <w:ind w:right="329"/>
              <w:rPr>
                <w:sz w:val="28"/>
              </w:rPr>
            </w:pPr>
            <w:r>
              <w:rPr>
                <w:color w:val="202024"/>
                <w:sz w:val="28"/>
              </w:rPr>
              <w:t>The extent to the consistently performs the specified functions without failure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33" w:hRule="atLeast"/>
        </w:trPr>
        <w:tc>
          <w:tcPr>
            <w:tcW w:w="1019" w:type="dxa"/>
          </w:tcPr>
          <w:p>
            <w:pPr>
              <w:pStyle w:val="8"/>
              <w:spacing w:before="57"/>
              <w:ind w:left="121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372" w:type="dxa"/>
          </w:tcPr>
          <w:p>
            <w:pPr>
              <w:pStyle w:val="8"/>
              <w:spacing w:before="57"/>
              <w:ind w:left="105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4946" w:type="dxa"/>
          </w:tcPr>
          <w:p>
            <w:pPr>
              <w:pStyle w:val="8"/>
              <w:spacing w:before="46" w:line="322" w:lineRule="exact"/>
              <w:ind w:right="469"/>
              <w:rPr>
                <w:sz w:val="28"/>
              </w:rPr>
            </w:pPr>
            <w:r>
              <w:rPr>
                <w:sz w:val="28"/>
              </w:rPr>
              <w:t>It essentially specifies how the system should behave and that it constrains the ECG wavelength of accurate disease information gathering.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3" w:hRule="atLeast"/>
        </w:trPr>
        <w:tc>
          <w:tcPr>
            <w:tcW w:w="1019" w:type="dxa"/>
          </w:tcPr>
          <w:p>
            <w:pPr>
              <w:pStyle w:val="8"/>
              <w:spacing w:before="37"/>
              <w:ind w:left="121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3372" w:type="dxa"/>
          </w:tcPr>
          <w:p>
            <w:pPr>
              <w:pStyle w:val="8"/>
              <w:spacing w:before="37"/>
              <w:ind w:left="105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4946" w:type="dxa"/>
          </w:tcPr>
          <w:p>
            <w:pPr>
              <w:pStyle w:val="8"/>
              <w:spacing w:before="27" w:line="322" w:lineRule="exact"/>
              <w:ind w:right="469" w:firstLine="59"/>
              <w:rPr>
                <w:sz w:val="28"/>
              </w:rPr>
            </w:pPr>
            <w:r>
              <w:rPr>
                <w:color w:val="202024"/>
                <w:sz w:val="28"/>
              </w:rPr>
              <w:t>Availability describes how likely the system is accessible to a user at a given point in time and the periodically for a solutions.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7" w:hRule="atLeast"/>
        </w:trPr>
        <w:tc>
          <w:tcPr>
            <w:tcW w:w="1019" w:type="dxa"/>
          </w:tcPr>
          <w:p>
            <w:pPr>
              <w:pStyle w:val="8"/>
              <w:spacing w:before="48"/>
              <w:ind w:left="121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372" w:type="dxa"/>
          </w:tcPr>
          <w:p>
            <w:pPr>
              <w:pStyle w:val="8"/>
              <w:spacing w:before="48"/>
              <w:ind w:left="105"/>
              <w:rPr>
                <w:sz w:val="28"/>
              </w:rPr>
            </w:pPr>
            <w:r>
              <w:rPr>
                <w:sz w:val="28"/>
              </w:rPr>
              <w:t>Scalability</w:t>
            </w:r>
          </w:p>
        </w:tc>
        <w:tc>
          <w:tcPr>
            <w:tcW w:w="4946" w:type="dxa"/>
          </w:tcPr>
          <w:p>
            <w:pPr>
              <w:pStyle w:val="8"/>
              <w:spacing w:before="38" w:line="322" w:lineRule="exact"/>
              <w:ind w:right="65"/>
              <w:rPr>
                <w:sz w:val="28"/>
              </w:rPr>
            </w:pPr>
            <w:r>
              <w:rPr>
                <w:sz w:val="28"/>
              </w:rPr>
              <w:t>T</w:t>
            </w:r>
            <w:r>
              <w:rPr>
                <w:color w:val="202024"/>
                <w:sz w:val="28"/>
              </w:rPr>
              <w:t>he ability of the user problem in arrhythmia disease to handle an increase in workload without performance degradation, or its ability to quickly enlarge.</w:t>
            </w:r>
          </w:p>
        </w:tc>
      </w:tr>
    </w:tbl>
    <w:p/>
    <w:sectPr>
      <w:pgSz w:w="11900" w:h="16860"/>
      <w:pgMar w:top="1580" w:right="1060" w:bottom="280" w:left="12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425E1E30"/>
    <w:rsid w:val="524C43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203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42"/>
      <w:ind w:left="12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2022-11-09T09:48:00Z</dcterms:created>
  <dc:creator>admin</dc:creator>
  <cp:lastModifiedBy>admin</cp:lastModifiedBy>
  <dcterms:modified xsi:type="dcterms:W3CDTF">2022-11-10T14:26:21Z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Mozilla/5.0 (Windows NT 10.0; Win64; x64) AppleWebKit/537.36 (KHTML, like Gecko) Chrome/106.0.0.0 Safari/537.36</vt:lpwstr>
  </property>
  <property fmtid="{D5CDD505-2E9C-101B-9397-08002B2CF9AE}" pid="4" name="LastSaved">
    <vt:filetime>2022-11-09T00:00:00Z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586D1BD0DA65450CB085C087C86CCC10</vt:lpwstr>
  </property>
</Properties>
</file>