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7107" w14:textId="77777777" w:rsidR="0060115A" w:rsidRDefault="00000000">
      <w:pPr>
        <w:pStyle w:val="Title"/>
      </w:pPr>
      <w:r>
        <w:t>Project</w:t>
      </w:r>
      <w:r>
        <w:rPr>
          <w:spacing w:val="-10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Phase-II</w:t>
      </w:r>
    </w:p>
    <w:p w14:paraId="445F00B8" w14:textId="77777777" w:rsidR="0060115A" w:rsidRDefault="00000000">
      <w:pPr>
        <w:spacing w:before="76"/>
        <w:ind w:left="5587" w:right="4819"/>
        <w:jc w:val="center"/>
        <w:rPr>
          <w:b/>
          <w:sz w:val="28"/>
        </w:rPr>
      </w:pPr>
      <w:r>
        <w:rPr>
          <w:b/>
          <w:color w:val="1F3764"/>
          <w:sz w:val="28"/>
        </w:rPr>
        <w:t>Data</w:t>
      </w:r>
      <w:r>
        <w:rPr>
          <w:b/>
          <w:color w:val="1F3764"/>
          <w:spacing w:val="-2"/>
          <w:sz w:val="28"/>
        </w:rPr>
        <w:t xml:space="preserve"> </w:t>
      </w:r>
      <w:r>
        <w:rPr>
          <w:b/>
          <w:color w:val="1F3764"/>
          <w:sz w:val="28"/>
        </w:rPr>
        <w:t>Flow</w:t>
      </w:r>
      <w:r>
        <w:rPr>
          <w:b/>
          <w:color w:val="1F3764"/>
          <w:spacing w:val="-2"/>
          <w:sz w:val="28"/>
        </w:rPr>
        <w:t xml:space="preserve"> </w:t>
      </w:r>
      <w:r>
        <w:rPr>
          <w:b/>
          <w:color w:val="1F3764"/>
          <w:sz w:val="28"/>
        </w:rPr>
        <w:t>Diagram</w:t>
      </w:r>
      <w:r>
        <w:rPr>
          <w:b/>
          <w:color w:val="1F3764"/>
          <w:spacing w:val="-2"/>
          <w:sz w:val="28"/>
        </w:rPr>
        <w:t xml:space="preserve"> </w:t>
      </w:r>
      <w:r>
        <w:rPr>
          <w:b/>
          <w:color w:val="1F3764"/>
          <w:sz w:val="28"/>
        </w:rPr>
        <w:t>&amp;</w:t>
      </w:r>
      <w:r>
        <w:rPr>
          <w:b/>
          <w:color w:val="1F3764"/>
          <w:spacing w:val="-2"/>
          <w:sz w:val="28"/>
        </w:rPr>
        <w:t xml:space="preserve"> </w:t>
      </w:r>
      <w:r>
        <w:rPr>
          <w:b/>
          <w:color w:val="1F3764"/>
          <w:sz w:val="28"/>
        </w:rPr>
        <w:t>User</w:t>
      </w:r>
      <w:r>
        <w:rPr>
          <w:b/>
          <w:color w:val="1F3764"/>
          <w:spacing w:val="-2"/>
          <w:sz w:val="28"/>
        </w:rPr>
        <w:t xml:space="preserve"> </w:t>
      </w:r>
      <w:r>
        <w:rPr>
          <w:b/>
          <w:color w:val="1F3764"/>
          <w:sz w:val="28"/>
        </w:rPr>
        <w:t>Stories</w:t>
      </w:r>
    </w:p>
    <w:p w14:paraId="0BAB7155" w14:textId="77777777" w:rsidR="0060115A" w:rsidRDefault="0060115A">
      <w:pPr>
        <w:pStyle w:val="BodyText"/>
        <w:rPr>
          <w:b/>
          <w:sz w:val="20"/>
        </w:rPr>
      </w:pPr>
    </w:p>
    <w:p w14:paraId="4B277F3A" w14:textId="77777777" w:rsidR="0060115A" w:rsidRDefault="0060115A">
      <w:pPr>
        <w:pStyle w:val="BodyText"/>
        <w:rPr>
          <w:b/>
          <w:sz w:val="20"/>
        </w:rPr>
      </w:pPr>
    </w:p>
    <w:p w14:paraId="4548BA7F" w14:textId="77777777" w:rsidR="0060115A" w:rsidRDefault="0060115A">
      <w:pPr>
        <w:pStyle w:val="BodyText"/>
        <w:spacing w:before="4"/>
        <w:rPr>
          <w:b/>
          <w:sz w:val="21"/>
        </w:rPr>
      </w:pPr>
    </w:p>
    <w:tbl>
      <w:tblPr>
        <w:tblW w:w="0" w:type="auto"/>
        <w:tblInd w:w="2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60115A" w14:paraId="65964B37" w14:textId="77777777">
        <w:trPr>
          <w:trHeight w:val="489"/>
        </w:trPr>
        <w:tc>
          <w:tcPr>
            <w:tcW w:w="4520" w:type="dxa"/>
          </w:tcPr>
          <w:p w14:paraId="12277F98" w14:textId="77777777" w:rsidR="0060115A" w:rsidRDefault="00000000">
            <w:pPr>
              <w:pStyle w:val="TableParagraph"/>
              <w:spacing w:before="111"/>
              <w:ind w:left="24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0" w:type="dxa"/>
          </w:tcPr>
          <w:p w14:paraId="10569B73" w14:textId="437D7234" w:rsidR="0060115A" w:rsidRDefault="00000000">
            <w:pPr>
              <w:pStyle w:val="TableParagraph"/>
              <w:spacing w:before="111"/>
              <w:ind w:left="235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 w:rsidR="00B4065B">
              <w:rPr>
                <w:sz w:val="24"/>
              </w:rPr>
              <w:t>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0115A" w14:paraId="48E46DF3" w14:textId="77777777">
        <w:trPr>
          <w:trHeight w:val="469"/>
        </w:trPr>
        <w:tc>
          <w:tcPr>
            <w:tcW w:w="4520" w:type="dxa"/>
          </w:tcPr>
          <w:p w14:paraId="51D05EE9" w14:textId="77777777" w:rsidR="0060115A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0" w:type="dxa"/>
          </w:tcPr>
          <w:p w14:paraId="41D5F9FE" w14:textId="44E018E2" w:rsidR="0060115A" w:rsidRDefault="00000000">
            <w:pPr>
              <w:pStyle w:val="TableParagraph"/>
              <w:spacing w:before="101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PNT2022TMID</w:t>
            </w:r>
            <w:r w:rsidR="00B4065B">
              <w:rPr>
                <w:b/>
                <w:sz w:val="24"/>
              </w:rPr>
              <w:t>27338</w:t>
            </w:r>
          </w:p>
        </w:tc>
      </w:tr>
      <w:tr w:rsidR="0060115A" w14:paraId="011B1AA1" w14:textId="77777777">
        <w:trPr>
          <w:trHeight w:val="1970"/>
        </w:trPr>
        <w:tc>
          <w:tcPr>
            <w:tcW w:w="4520" w:type="dxa"/>
          </w:tcPr>
          <w:p w14:paraId="7E5AD399" w14:textId="77777777" w:rsidR="0060115A" w:rsidRDefault="00000000">
            <w:pPr>
              <w:pStyle w:val="TableParagraph"/>
              <w:spacing w:before="111"/>
              <w:ind w:left="24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0" w:type="dxa"/>
          </w:tcPr>
          <w:p w14:paraId="7D7489FE" w14:textId="77777777" w:rsidR="0060115A" w:rsidRDefault="00000000">
            <w:pPr>
              <w:pStyle w:val="TableParagraph"/>
              <w:spacing w:before="111" w:line="410" w:lineRule="auto"/>
              <w:ind w:left="115" w:right="763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Natural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Disasters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Intensity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Classification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</w:p>
          <w:p w14:paraId="7ADEC763" w14:textId="77777777" w:rsidR="0060115A" w:rsidRDefault="00000000">
            <w:pPr>
              <w:pStyle w:val="TableParagraph"/>
              <w:spacing w:before="0" w:line="279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Artificial</w:t>
            </w:r>
          </w:p>
          <w:p w14:paraId="4F941361" w14:textId="77777777" w:rsidR="0060115A" w:rsidRDefault="0060115A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</w:p>
          <w:p w14:paraId="7EB85829" w14:textId="77777777" w:rsidR="0060115A" w:rsidRDefault="00000000">
            <w:pPr>
              <w:pStyle w:val="TableParagraph"/>
              <w:spacing w:before="0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Intelligence</w:t>
            </w:r>
          </w:p>
        </w:tc>
      </w:tr>
      <w:tr w:rsidR="0060115A" w14:paraId="21C1DDAF" w14:textId="77777777">
        <w:trPr>
          <w:trHeight w:val="469"/>
        </w:trPr>
        <w:tc>
          <w:tcPr>
            <w:tcW w:w="4520" w:type="dxa"/>
          </w:tcPr>
          <w:p w14:paraId="07D93E2D" w14:textId="77777777" w:rsidR="0060115A" w:rsidRDefault="00000000">
            <w:pPr>
              <w:pStyle w:val="TableParagraph"/>
              <w:spacing w:before="106"/>
              <w:ind w:left="24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0" w:type="dxa"/>
          </w:tcPr>
          <w:p w14:paraId="3432F3DB" w14:textId="77777777" w:rsidR="0060115A" w:rsidRDefault="00000000">
            <w:pPr>
              <w:pStyle w:val="TableParagraph"/>
              <w:spacing w:before="106"/>
              <w:ind w:left="22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2562387D" w14:textId="77777777" w:rsidR="0060115A" w:rsidRDefault="0060115A">
      <w:pPr>
        <w:pStyle w:val="BodyText"/>
        <w:rPr>
          <w:b/>
          <w:sz w:val="20"/>
        </w:rPr>
      </w:pPr>
    </w:p>
    <w:p w14:paraId="441DCE31" w14:textId="77777777" w:rsidR="0060115A" w:rsidRDefault="0060115A">
      <w:pPr>
        <w:pStyle w:val="BodyText"/>
        <w:spacing w:before="2"/>
        <w:rPr>
          <w:b/>
          <w:sz w:val="28"/>
        </w:rPr>
      </w:pPr>
    </w:p>
    <w:p w14:paraId="467C0787" w14:textId="77777777" w:rsidR="0060115A" w:rsidRDefault="00000000">
      <w:pPr>
        <w:spacing w:before="52"/>
        <w:ind w:left="240"/>
        <w:jc w:val="both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Flow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Diagrams:</w:t>
      </w:r>
    </w:p>
    <w:p w14:paraId="1F39A069" w14:textId="77777777" w:rsidR="0060115A" w:rsidRDefault="00000000">
      <w:pPr>
        <w:pStyle w:val="BodyText"/>
        <w:spacing w:before="166" w:line="261" w:lineRule="auto"/>
        <w:ind w:left="240" w:right="261" w:firstLine="61"/>
        <w:jc w:val="both"/>
      </w:pPr>
      <w:r>
        <w:t>A Data Flow Diagram (DFD) is a traditional visual representation of the information flows within a</w:t>
      </w:r>
      <w:r>
        <w:rPr>
          <w:spacing w:val="1"/>
        </w:rPr>
        <w:t xml:space="preserve"> </w:t>
      </w:r>
      <w:r>
        <w:t>system. A neat and clear DFD can depict</w:t>
      </w:r>
      <w:r>
        <w:rPr>
          <w:spacing w:val="-5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graphically.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enters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leaves</w:t>
      </w:r>
      <w:r>
        <w:rPr>
          <w:spacing w:val="4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information,</w:t>
      </w:r>
      <w:r>
        <w:rPr>
          <w:spacing w:val="-4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data is stored.</w:t>
      </w:r>
    </w:p>
    <w:p w14:paraId="00CB91DF" w14:textId="77777777" w:rsidR="0060115A" w:rsidRDefault="0060115A">
      <w:pPr>
        <w:spacing w:line="261" w:lineRule="auto"/>
        <w:jc w:val="both"/>
        <w:sectPr w:rsidR="0060115A">
          <w:type w:val="continuous"/>
          <w:pgSz w:w="16840" w:h="11920" w:orient="landscape"/>
          <w:pgMar w:top="1080" w:right="860" w:bottom="280" w:left="1200" w:header="720" w:footer="720" w:gutter="0"/>
          <w:cols w:space="720"/>
        </w:sectPr>
      </w:pPr>
    </w:p>
    <w:p w14:paraId="1CA7D48E" w14:textId="77777777" w:rsidR="0060115A" w:rsidRDefault="0060115A">
      <w:pPr>
        <w:pStyle w:val="BodyText"/>
        <w:rPr>
          <w:sz w:val="20"/>
        </w:rPr>
      </w:pPr>
    </w:p>
    <w:p w14:paraId="6D921C6F" w14:textId="77777777" w:rsidR="0060115A" w:rsidRDefault="0060115A">
      <w:pPr>
        <w:pStyle w:val="BodyText"/>
        <w:spacing w:before="2"/>
        <w:rPr>
          <w:sz w:val="29"/>
        </w:rPr>
      </w:pPr>
    </w:p>
    <w:p w14:paraId="1959B34B" w14:textId="77777777" w:rsidR="0060115A" w:rsidRDefault="00000000">
      <w:pPr>
        <w:spacing w:before="52"/>
        <w:ind w:left="407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885EA7" wp14:editId="63A3F4E6">
            <wp:simplePos x="0" y="0"/>
            <wp:positionH relativeFrom="page">
              <wp:posOffset>3160012</wp:posOffset>
            </wp:positionH>
            <wp:positionV relativeFrom="paragraph">
              <wp:posOffset>267886</wp:posOffset>
            </wp:positionV>
            <wp:extent cx="4351719" cy="581177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1719" cy="5811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Example:</w:t>
      </w:r>
    </w:p>
    <w:p w14:paraId="214001C4" w14:textId="77777777" w:rsidR="0060115A" w:rsidRDefault="0060115A">
      <w:pPr>
        <w:rPr>
          <w:sz w:val="28"/>
        </w:rPr>
        <w:sectPr w:rsidR="0060115A">
          <w:pgSz w:w="16840" w:h="11920" w:orient="landscape"/>
          <w:pgMar w:top="1120" w:right="860" w:bottom="280" w:left="1200" w:header="720" w:footer="720" w:gutter="0"/>
          <w:cols w:space="720"/>
        </w:sectPr>
      </w:pPr>
    </w:p>
    <w:p w14:paraId="2F90748D" w14:textId="77777777" w:rsidR="0060115A" w:rsidRDefault="0060115A">
      <w:pPr>
        <w:pStyle w:val="BodyText"/>
        <w:spacing w:before="1"/>
        <w:rPr>
          <w:b/>
          <w:sz w:val="22"/>
        </w:rPr>
      </w:pPr>
    </w:p>
    <w:p w14:paraId="53D40F7A" w14:textId="77777777" w:rsidR="0060115A" w:rsidRDefault="00000000">
      <w:pPr>
        <w:spacing w:before="53"/>
        <w:ind w:left="225"/>
        <w:rPr>
          <w:b/>
          <w:sz w:val="28"/>
        </w:rPr>
      </w:pPr>
      <w:r>
        <w:rPr>
          <w:b/>
          <w:sz w:val="28"/>
        </w:rPr>
        <w:t>User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Stories</w:t>
      </w:r>
    </w:p>
    <w:p w14:paraId="09629563" w14:textId="77777777" w:rsidR="0060115A" w:rsidRDefault="00000000">
      <w:pPr>
        <w:spacing w:before="130"/>
        <w:ind w:left="225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 template</w:t>
      </w:r>
      <w:r>
        <w:rPr>
          <w:spacing w:val="-1"/>
        </w:rPr>
        <w:t xml:space="preserve"> </w:t>
      </w:r>
      <w:r>
        <w:t>to list</w:t>
      </w:r>
      <w:r>
        <w:rPr>
          <w:spacing w:val="-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user stories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product.</w:t>
      </w:r>
    </w:p>
    <w:p w14:paraId="2609B72E" w14:textId="77777777" w:rsidR="0060115A" w:rsidRDefault="0060115A">
      <w:pPr>
        <w:pStyle w:val="BodyText"/>
        <w:rPr>
          <w:sz w:val="20"/>
        </w:rPr>
      </w:pPr>
    </w:p>
    <w:p w14:paraId="5DC52CBC" w14:textId="77777777" w:rsidR="0060115A" w:rsidRDefault="0060115A">
      <w:pPr>
        <w:pStyle w:val="BodyText"/>
        <w:spacing w:before="8"/>
        <w:rPr>
          <w:sz w:val="11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840"/>
        <w:gridCol w:w="1300"/>
        <w:gridCol w:w="4340"/>
        <w:gridCol w:w="2600"/>
        <w:gridCol w:w="1380"/>
        <w:gridCol w:w="1380"/>
      </w:tblGrid>
      <w:tr w:rsidR="0060115A" w14:paraId="2F66F47C" w14:textId="77777777">
        <w:trPr>
          <w:trHeight w:val="929"/>
        </w:trPr>
        <w:tc>
          <w:tcPr>
            <w:tcW w:w="1680" w:type="dxa"/>
          </w:tcPr>
          <w:p w14:paraId="70521E02" w14:textId="77777777" w:rsidR="006011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FFF1CC"/>
              </w:rPr>
              <w:t>User</w:t>
            </w:r>
            <w:r>
              <w:rPr>
                <w:b/>
                <w:spacing w:val="-7"/>
                <w:sz w:val="20"/>
                <w:shd w:val="clear" w:color="auto" w:fill="FFF1CC"/>
              </w:rPr>
              <w:t xml:space="preserve"> </w:t>
            </w:r>
            <w:r>
              <w:rPr>
                <w:b/>
                <w:sz w:val="20"/>
                <w:shd w:val="clear" w:color="auto" w:fill="FFF1CC"/>
              </w:rPr>
              <w:t>Type</w:t>
            </w:r>
          </w:p>
        </w:tc>
        <w:tc>
          <w:tcPr>
            <w:tcW w:w="1840" w:type="dxa"/>
          </w:tcPr>
          <w:p w14:paraId="19561A48" w14:textId="77777777" w:rsidR="0060115A" w:rsidRDefault="00000000">
            <w:pPr>
              <w:pStyle w:val="TableParagraph"/>
              <w:spacing w:line="244" w:lineRule="auto"/>
              <w:ind w:left="210" w:right="375" w:firstLine="1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FFF1CC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  <w:shd w:val="clear" w:color="auto" w:fill="FFF1CC"/>
              </w:rPr>
              <w:t>Requirement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  <w:shd w:val="clear" w:color="auto" w:fill="FFF1CC"/>
              </w:rPr>
              <w:t>(Epic)</w:t>
            </w:r>
          </w:p>
        </w:tc>
        <w:tc>
          <w:tcPr>
            <w:tcW w:w="1300" w:type="dxa"/>
          </w:tcPr>
          <w:p w14:paraId="173AF0D5" w14:textId="77777777" w:rsidR="0060115A" w:rsidRDefault="00000000">
            <w:pPr>
              <w:pStyle w:val="TableParagraph"/>
              <w:spacing w:line="244" w:lineRule="auto"/>
              <w:ind w:left="215" w:right="291" w:firstLine="1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FFF1CC"/>
              </w:rPr>
              <w:t>User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  <w:shd w:val="clear" w:color="auto" w:fill="FFF1CC"/>
              </w:rPr>
              <w:t>Story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  <w:shd w:val="clear" w:color="auto" w:fill="FFF1CC"/>
              </w:rPr>
              <w:t>Number</w:t>
            </w:r>
          </w:p>
        </w:tc>
        <w:tc>
          <w:tcPr>
            <w:tcW w:w="4340" w:type="dxa"/>
          </w:tcPr>
          <w:p w14:paraId="4B35E974" w14:textId="77777777" w:rsidR="0060115A" w:rsidRDefault="00000000">
            <w:pPr>
              <w:pStyle w:val="TableParagraph"/>
              <w:ind w:left="23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FFF1CC"/>
              </w:rPr>
              <w:t>User</w:t>
            </w:r>
            <w:r>
              <w:rPr>
                <w:b/>
                <w:spacing w:val="-9"/>
                <w:sz w:val="20"/>
                <w:shd w:val="clear" w:color="auto" w:fill="FFF1CC"/>
              </w:rPr>
              <w:t xml:space="preserve"> </w:t>
            </w:r>
            <w:r>
              <w:rPr>
                <w:b/>
                <w:sz w:val="20"/>
                <w:shd w:val="clear" w:color="auto" w:fill="FFF1CC"/>
              </w:rPr>
              <w:t>Story</w:t>
            </w:r>
            <w:r>
              <w:rPr>
                <w:b/>
                <w:spacing w:val="-8"/>
                <w:sz w:val="20"/>
                <w:shd w:val="clear" w:color="auto" w:fill="FFF1CC"/>
              </w:rPr>
              <w:t xml:space="preserve"> </w:t>
            </w:r>
            <w:r>
              <w:rPr>
                <w:b/>
                <w:sz w:val="20"/>
                <w:shd w:val="clear" w:color="auto" w:fill="FFF1CC"/>
              </w:rPr>
              <w:t>/</w:t>
            </w:r>
            <w:r>
              <w:rPr>
                <w:b/>
                <w:spacing w:val="-8"/>
                <w:sz w:val="20"/>
                <w:shd w:val="clear" w:color="auto" w:fill="FFF1CC"/>
              </w:rPr>
              <w:t xml:space="preserve"> </w:t>
            </w:r>
            <w:r>
              <w:rPr>
                <w:b/>
                <w:sz w:val="20"/>
                <w:shd w:val="clear" w:color="auto" w:fill="FFF1CC"/>
              </w:rPr>
              <w:t>Task</w:t>
            </w:r>
          </w:p>
        </w:tc>
        <w:tc>
          <w:tcPr>
            <w:tcW w:w="2600" w:type="dxa"/>
          </w:tcPr>
          <w:p w14:paraId="6E49EB51" w14:textId="77777777" w:rsidR="0060115A" w:rsidRDefault="00000000">
            <w:pPr>
              <w:pStyle w:val="TableParagraph"/>
              <w:ind w:left="21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  <w:shd w:val="clear" w:color="auto" w:fill="FFF1CC"/>
              </w:rPr>
              <w:t>Acceptance</w:t>
            </w:r>
            <w:r>
              <w:rPr>
                <w:b/>
                <w:spacing w:val="-9"/>
                <w:sz w:val="20"/>
                <w:shd w:val="clear" w:color="auto" w:fill="FFF1CC"/>
              </w:rPr>
              <w:t xml:space="preserve"> </w:t>
            </w:r>
            <w:r>
              <w:rPr>
                <w:b/>
                <w:sz w:val="20"/>
                <w:shd w:val="clear" w:color="auto" w:fill="FFF1CC"/>
              </w:rPr>
              <w:t>criteria</w:t>
            </w:r>
          </w:p>
        </w:tc>
        <w:tc>
          <w:tcPr>
            <w:tcW w:w="1380" w:type="dxa"/>
          </w:tcPr>
          <w:p w14:paraId="24D57D03" w14:textId="77777777" w:rsidR="006011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FFF1CC"/>
              </w:rPr>
              <w:t>Priority</w:t>
            </w:r>
          </w:p>
        </w:tc>
        <w:tc>
          <w:tcPr>
            <w:tcW w:w="1380" w:type="dxa"/>
          </w:tcPr>
          <w:p w14:paraId="2D2995DC" w14:textId="77777777" w:rsidR="006011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FFF1CC"/>
              </w:rPr>
              <w:t>Release</w:t>
            </w:r>
          </w:p>
        </w:tc>
      </w:tr>
      <w:tr w:rsidR="0060115A" w14:paraId="4DC19E69" w14:textId="77777777">
        <w:trPr>
          <w:trHeight w:val="750"/>
        </w:trPr>
        <w:tc>
          <w:tcPr>
            <w:tcW w:w="1680" w:type="dxa"/>
          </w:tcPr>
          <w:p w14:paraId="1BBE118A" w14:textId="77777777" w:rsidR="0060115A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1840" w:type="dxa"/>
          </w:tcPr>
          <w:p w14:paraId="65B3A276" w14:textId="77777777" w:rsidR="0060115A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>Installation</w:t>
            </w:r>
          </w:p>
        </w:tc>
        <w:tc>
          <w:tcPr>
            <w:tcW w:w="1300" w:type="dxa"/>
          </w:tcPr>
          <w:p w14:paraId="376C8613" w14:textId="77777777" w:rsidR="0060115A" w:rsidRDefault="00000000">
            <w:pPr>
              <w:pStyle w:val="TableParagraph"/>
              <w:spacing w:before="101"/>
              <w:ind w:left="230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340" w:type="dxa"/>
          </w:tcPr>
          <w:p w14:paraId="59604E62" w14:textId="77777777" w:rsidR="0060115A" w:rsidRDefault="00000000">
            <w:pPr>
              <w:pStyle w:val="TableParagraph"/>
              <w:spacing w:before="101" w:line="242" w:lineRule="auto"/>
              <w:ind w:left="220" w:right="38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install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occur</w:t>
            </w:r>
          </w:p>
        </w:tc>
        <w:tc>
          <w:tcPr>
            <w:tcW w:w="2600" w:type="dxa"/>
          </w:tcPr>
          <w:p w14:paraId="5EABEA61" w14:textId="77777777" w:rsidR="0060115A" w:rsidRDefault="00000000">
            <w:pPr>
              <w:pStyle w:val="TableParagraph"/>
              <w:spacing w:before="101"/>
              <w:ind w:left="23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myself</w:t>
            </w:r>
          </w:p>
        </w:tc>
        <w:tc>
          <w:tcPr>
            <w:tcW w:w="1380" w:type="dxa"/>
          </w:tcPr>
          <w:p w14:paraId="044B70D8" w14:textId="77777777" w:rsidR="0060115A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80" w:type="dxa"/>
          </w:tcPr>
          <w:p w14:paraId="5D34CDA2" w14:textId="77777777" w:rsidR="0060115A" w:rsidRDefault="00000000">
            <w:pPr>
              <w:pStyle w:val="TableParagraph"/>
              <w:spacing w:before="101"/>
              <w:ind w:left="21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60115A" w14:paraId="0ADF5202" w14:textId="77777777">
        <w:trPr>
          <w:trHeight w:val="689"/>
        </w:trPr>
        <w:tc>
          <w:tcPr>
            <w:tcW w:w="1680" w:type="dxa"/>
          </w:tcPr>
          <w:p w14:paraId="17E704D4" w14:textId="77777777" w:rsidR="006011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40" w:type="dxa"/>
          </w:tcPr>
          <w:p w14:paraId="14B0F4F6" w14:textId="77777777" w:rsidR="0060115A" w:rsidRDefault="00000000">
            <w:pPr>
              <w:pStyle w:val="TableParagraph"/>
              <w:ind w:left="143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connection</w:t>
            </w:r>
          </w:p>
        </w:tc>
        <w:tc>
          <w:tcPr>
            <w:tcW w:w="1300" w:type="dxa"/>
          </w:tcPr>
          <w:p w14:paraId="63B240D4" w14:textId="77777777" w:rsidR="0060115A" w:rsidRDefault="00000000"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40" w:type="dxa"/>
          </w:tcPr>
          <w:p w14:paraId="486DFF73" w14:textId="77777777" w:rsidR="0060115A" w:rsidRDefault="00000000">
            <w:pPr>
              <w:pStyle w:val="TableParagraph"/>
              <w:spacing w:line="244" w:lineRule="auto"/>
              <w:ind w:left="22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supply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devices</w:t>
            </w:r>
          </w:p>
        </w:tc>
        <w:tc>
          <w:tcPr>
            <w:tcW w:w="2600" w:type="dxa"/>
          </w:tcPr>
          <w:p w14:paraId="3EEDB0F9" w14:textId="77777777" w:rsidR="0060115A" w:rsidRDefault="00000000"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</w:p>
        </w:tc>
        <w:tc>
          <w:tcPr>
            <w:tcW w:w="1380" w:type="dxa"/>
          </w:tcPr>
          <w:p w14:paraId="3FAB2443" w14:textId="77777777" w:rsidR="006011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239AF615" w14:textId="77777777" w:rsidR="0060115A" w:rsidRDefault="00000000">
            <w:pPr>
              <w:pStyle w:val="TableParagraph"/>
              <w:ind w:left="2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60115A" w14:paraId="39354D32" w14:textId="77777777">
        <w:trPr>
          <w:trHeight w:val="910"/>
        </w:trPr>
        <w:tc>
          <w:tcPr>
            <w:tcW w:w="1680" w:type="dxa"/>
          </w:tcPr>
          <w:p w14:paraId="3459CA0E" w14:textId="77777777" w:rsidR="0060115A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40" w:type="dxa"/>
          </w:tcPr>
          <w:p w14:paraId="73A93ED1" w14:textId="77777777" w:rsidR="0060115A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Safety</w:t>
            </w:r>
          </w:p>
        </w:tc>
        <w:tc>
          <w:tcPr>
            <w:tcW w:w="1300" w:type="dxa"/>
          </w:tcPr>
          <w:p w14:paraId="3EDBDFEC" w14:textId="77777777" w:rsidR="0060115A" w:rsidRDefault="00000000">
            <w:pPr>
              <w:pStyle w:val="TableParagraph"/>
              <w:spacing w:before="100"/>
              <w:ind w:left="23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40" w:type="dxa"/>
          </w:tcPr>
          <w:p w14:paraId="142A2E4A" w14:textId="77777777" w:rsidR="0060115A" w:rsidRDefault="00000000">
            <w:pPr>
              <w:pStyle w:val="TableParagraph"/>
              <w:spacing w:before="100" w:line="244" w:lineRule="auto"/>
              <w:ind w:left="220" w:right="511"/>
              <w:jc w:val="both"/>
              <w:rPr>
                <w:sz w:val="20"/>
              </w:rPr>
            </w:pPr>
            <w:r>
              <w:rPr>
                <w:sz w:val="20"/>
              </w:rPr>
              <w:t>As a user, I want to ensure that the device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should be in safest place which covers the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maximum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area</w:t>
            </w:r>
          </w:p>
        </w:tc>
        <w:tc>
          <w:tcPr>
            <w:tcW w:w="2600" w:type="dxa"/>
          </w:tcPr>
          <w:p w14:paraId="313E8049" w14:textId="77777777" w:rsidR="0060115A" w:rsidRDefault="00000000">
            <w:pPr>
              <w:pStyle w:val="TableParagraph"/>
              <w:spacing w:before="100"/>
              <w:ind w:left="23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</w:p>
        </w:tc>
        <w:tc>
          <w:tcPr>
            <w:tcW w:w="1380" w:type="dxa"/>
          </w:tcPr>
          <w:p w14:paraId="45CC3B39" w14:textId="77777777" w:rsidR="0060115A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4708D738" w14:textId="77777777" w:rsidR="0060115A" w:rsidRDefault="00000000">
            <w:pPr>
              <w:pStyle w:val="TableParagraph"/>
              <w:spacing w:before="100"/>
              <w:ind w:left="2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60115A" w14:paraId="641EE354" w14:textId="77777777">
        <w:trPr>
          <w:trHeight w:val="669"/>
        </w:trPr>
        <w:tc>
          <w:tcPr>
            <w:tcW w:w="1680" w:type="dxa"/>
          </w:tcPr>
          <w:p w14:paraId="4CDF4670" w14:textId="77777777" w:rsidR="0060115A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40" w:type="dxa"/>
          </w:tcPr>
          <w:p w14:paraId="2C9E1746" w14:textId="77777777" w:rsidR="0060115A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</w:rPr>
              <w:t>Battery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backup</w:t>
            </w:r>
          </w:p>
        </w:tc>
        <w:tc>
          <w:tcPr>
            <w:tcW w:w="1300" w:type="dxa"/>
          </w:tcPr>
          <w:p w14:paraId="47EF9113" w14:textId="77777777" w:rsidR="0060115A" w:rsidRDefault="00000000">
            <w:pPr>
              <w:pStyle w:val="TableParagraph"/>
              <w:spacing w:before="105"/>
              <w:ind w:left="23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40" w:type="dxa"/>
          </w:tcPr>
          <w:p w14:paraId="4C9D6C07" w14:textId="77777777" w:rsidR="0060115A" w:rsidRDefault="00000000">
            <w:pPr>
              <w:pStyle w:val="TableParagraph"/>
              <w:spacing w:before="105" w:line="244" w:lineRule="auto"/>
              <w:ind w:left="235" w:hanging="1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batter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backup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prevent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loss</w:t>
            </w:r>
          </w:p>
        </w:tc>
        <w:tc>
          <w:tcPr>
            <w:tcW w:w="2600" w:type="dxa"/>
          </w:tcPr>
          <w:p w14:paraId="4E46387C" w14:textId="77777777" w:rsidR="0060115A" w:rsidRDefault="00000000">
            <w:pPr>
              <w:pStyle w:val="TableParagraph"/>
              <w:spacing w:before="105"/>
              <w:ind w:left="23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</w:p>
        </w:tc>
        <w:tc>
          <w:tcPr>
            <w:tcW w:w="1380" w:type="dxa"/>
          </w:tcPr>
          <w:p w14:paraId="76F1D51F" w14:textId="77777777" w:rsidR="0060115A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3689EB91" w14:textId="77777777" w:rsidR="0060115A" w:rsidRDefault="00000000">
            <w:pPr>
              <w:pStyle w:val="TableParagraph"/>
              <w:spacing w:before="105"/>
              <w:ind w:left="2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60115A" w14:paraId="197B661D" w14:textId="77777777">
        <w:trPr>
          <w:trHeight w:val="670"/>
        </w:trPr>
        <w:tc>
          <w:tcPr>
            <w:tcW w:w="1680" w:type="dxa"/>
          </w:tcPr>
          <w:p w14:paraId="1003FC90" w14:textId="77777777" w:rsidR="0060115A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40" w:type="dxa"/>
          </w:tcPr>
          <w:p w14:paraId="03FCDB23" w14:textId="77777777" w:rsidR="0060115A" w:rsidRDefault="00000000">
            <w:pPr>
              <w:pStyle w:val="TableParagraph"/>
              <w:spacing w:before="110" w:line="244" w:lineRule="auto"/>
              <w:ind w:right="501"/>
              <w:rPr>
                <w:sz w:val="20"/>
              </w:rPr>
            </w:pPr>
            <w:r>
              <w:rPr>
                <w:sz w:val="20"/>
              </w:rPr>
              <w:t>Internet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Connectivity</w:t>
            </w:r>
          </w:p>
        </w:tc>
        <w:tc>
          <w:tcPr>
            <w:tcW w:w="1300" w:type="dxa"/>
          </w:tcPr>
          <w:p w14:paraId="166F7162" w14:textId="77777777" w:rsidR="0060115A" w:rsidRDefault="00000000">
            <w:pPr>
              <w:pStyle w:val="TableParagraph"/>
              <w:spacing w:before="110"/>
              <w:ind w:left="230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40" w:type="dxa"/>
          </w:tcPr>
          <w:p w14:paraId="4C5D81C3" w14:textId="77777777" w:rsidR="0060115A" w:rsidRDefault="00000000">
            <w:pPr>
              <w:pStyle w:val="TableParagraph"/>
              <w:spacing w:before="110" w:line="244" w:lineRule="auto"/>
              <w:ind w:left="22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connectivity</w:t>
            </w:r>
          </w:p>
        </w:tc>
        <w:tc>
          <w:tcPr>
            <w:tcW w:w="2600" w:type="dxa"/>
          </w:tcPr>
          <w:p w14:paraId="3A47E26B" w14:textId="77777777" w:rsidR="0060115A" w:rsidRDefault="00000000">
            <w:pPr>
              <w:pStyle w:val="TableParagraph"/>
              <w:spacing w:before="110"/>
              <w:ind w:left="23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</w:p>
        </w:tc>
        <w:tc>
          <w:tcPr>
            <w:tcW w:w="1380" w:type="dxa"/>
          </w:tcPr>
          <w:p w14:paraId="72C5EEC5" w14:textId="77777777" w:rsidR="0060115A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2E65FBD8" w14:textId="77777777" w:rsidR="0060115A" w:rsidRDefault="00000000">
            <w:pPr>
              <w:pStyle w:val="TableParagraph"/>
              <w:spacing w:before="110"/>
              <w:ind w:left="210"/>
              <w:rPr>
                <w:sz w:val="20"/>
              </w:rPr>
            </w:pPr>
            <w:r>
              <w:rPr>
                <w:sz w:val="20"/>
              </w:rPr>
              <w:t>Sprint-5</w:t>
            </w:r>
          </w:p>
        </w:tc>
      </w:tr>
    </w:tbl>
    <w:p w14:paraId="2E091571" w14:textId="77777777" w:rsidR="00231112" w:rsidRDefault="00231112"/>
    <w:sectPr w:rsidR="00231112">
      <w:pgSz w:w="16840" w:h="11920" w:orient="landscape"/>
      <w:pgMar w:top="1120" w:right="8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115A"/>
    <w:rsid w:val="00231112"/>
    <w:rsid w:val="0060115A"/>
    <w:rsid w:val="00B4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6EA3"/>
  <w15:docId w15:val="{D7CE9ADC-B28E-4B9A-86B4-545BD386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"/>
      <w:ind w:left="5393" w:right="481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5"/>
      <w:ind w:left="2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</dc:title>
  <cp:lastModifiedBy>rakesh s</cp:lastModifiedBy>
  <cp:revision>2</cp:revision>
  <dcterms:created xsi:type="dcterms:W3CDTF">2022-10-19T06:22:00Z</dcterms:created>
  <dcterms:modified xsi:type="dcterms:W3CDTF">2022-10-19T06:23:00Z</dcterms:modified>
</cp:coreProperties>
</file>