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FE5B9C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5B9C">
        <w:rPr>
          <w:rFonts w:ascii="Times New Roman" w:hAnsi="Times New Roman" w:cs="Times New Roman"/>
          <w:b/>
          <w:bCs/>
          <w:sz w:val="28"/>
          <w:szCs w:val="28"/>
        </w:rPr>
        <w:t>Project Design Phase-I</w:t>
      </w:r>
    </w:p>
    <w:p w14:paraId="0E2C23DA" w14:textId="61E888C2" w:rsidR="009D3AA0" w:rsidRPr="00FE5B9C" w:rsidRDefault="00374433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5B9C">
        <w:rPr>
          <w:rFonts w:ascii="Times New Roman" w:hAnsi="Times New Roman" w:cs="Times New Roman"/>
          <w:b/>
          <w:bCs/>
          <w:sz w:val="28"/>
          <w:szCs w:val="28"/>
        </w:rPr>
        <w:t>Solution Architecture</w:t>
      </w:r>
    </w:p>
    <w:p w14:paraId="53F68F12" w14:textId="77777777" w:rsidR="005B2106" w:rsidRPr="00FE5B9C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5601"/>
      </w:tblGrid>
      <w:tr w:rsidR="005B2106" w:rsidRPr="00FE5B9C" w14:paraId="38C4EC49" w14:textId="77777777" w:rsidTr="00FE5B9C">
        <w:tc>
          <w:tcPr>
            <w:tcW w:w="3415" w:type="dxa"/>
          </w:tcPr>
          <w:p w14:paraId="07E618AF" w14:textId="13A0225E" w:rsidR="005B2106" w:rsidRPr="00FE5B9C" w:rsidRDefault="005B2106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5B9C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5601" w:type="dxa"/>
          </w:tcPr>
          <w:p w14:paraId="214D97CA" w14:textId="77777777" w:rsidR="005B2106" w:rsidRPr="00FE5B9C" w:rsidRDefault="005B2106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5B9C">
              <w:rPr>
                <w:rFonts w:ascii="Times New Roman" w:hAnsi="Times New Roman" w:cs="Times New Roman"/>
                <w:sz w:val="28"/>
                <w:szCs w:val="28"/>
              </w:rPr>
              <w:t>19 September 2022</w:t>
            </w:r>
          </w:p>
        </w:tc>
      </w:tr>
      <w:tr w:rsidR="000708AF" w:rsidRPr="00FE5B9C" w14:paraId="590B6113" w14:textId="77777777" w:rsidTr="00FE5B9C">
        <w:tc>
          <w:tcPr>
            <w:tcW w:w="3415" w:type="dxa"/>
          </w:tcPr>
          <w:p w14:paraId="75A9866E" w14:textId="5DDBB361" w:rsidR="000708AF" w:rsidRPr="00FE5B9C" w:rsidRDefault="000708AF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5B9C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5601" w:type="dxa"/>
          </w:tcPr>
          <w:p w14:paraId="039728F8" w14:textId="5882B2B9" w:rsidR="000708AF" w:rsidRPr="00FE5B9C" w:rsidRDefault="000708AF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5B9C">
              <w:rPr>
                <w:rFonts w:ascii="Times New Roman" w:hAnsi="Times New Roman" w:cs="Times New Roman"/>
                <w:sz w:val="28"/>
                <w:szCs w:val="28"/>
              </w:rPr>
              <w:t>PNT2022TMID</w:t>
            </w:r>
            <w:r w:rsidR="00FE5B9C">
              <w:rPr>
                <w:rFonts w:ascii="Times New Roman" w:hAnsi="Times New Roman" w:cs="Times New Roman"/>
                <w:sz w:val="28"/>
                <w:szCs w:val="28"/>
              </w:rPr>
              <w:t>17812</w:t>
            </w:r>
          </w:p>
        </w:tc>
      </w:tr>
      <w:tr w:rsidR="000708AF" w:rsidRPr="00FE5B9C" w14:paraId="44337B49" w14:textId="77777777" w:rsidTr="00FE5B9C">
        <w:tc>
          <w:tcPr>
            <w:tcW w:w="3415" w:type="dxa"/>
          </w:tcPr>
          <w:p w14:paraId="2497EB79" w14:textId="171BDB5C" w:rsidR="000708AF" w:rsidRPr="00FE5B9C" w:rsidRDefault="000708AF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5B9C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5601" w:type="dxa"/>
          </w:tcPr>
          <w:p w14:paraId="73314510" w14:textId="2BD881BD" w:rsidR="000708AF" w:rsidRPr="00FE5B9C" w:rsidRDefault="00FE5B9C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5B9C">
              <w:rPr>
                <w:rFonts w:ascii="Times New Roman" w:hAnsi="Times New Roman" w:cs="Times New Roman"/>
                <w:sz w:val="28"/>
                <w:szCs w:val="28"/>
              </w:rPr>
              <w:t xml:space="preserve">Gas Leakage Monitoring and Alerting System                   </w:t>
            </w:r>
          </w:p>
        </w:tc>
      </w:tr>
      <w:tr w:rsidR="005B2106" w:rsidRPr="00FE5B9C" w14:paraId="64738A3C" w14:textId="77777777" w:rsidTr="00FE5B9C">
        <w:tc>
          <w:tcPr>
            <w:tcW w:w="3415" w:type="dxa"/>
          </w:tcPr>
          <w:p w14:paraId="060D7EC2" w14:textId="77777777" w:rsidR="005B2106" w:rsidRPr="00FE5B9C" w:rsidRDefault="005B2106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5B9C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5601" w:type="dxa"/>
          </w:tcPr>
          <w:p w14:paraId="4EC486C8" w14:textId="38898A9A" w:rsidR="005B2106" w:rsidRPr="00FE5B9C" w:rsidRDefault="00374433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5B9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B2106" w:rsidRPr="00FE5B9C"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</w:tbl>
    <w:p w14:paraId="673BEE2D" w14:textId="77777777" w:rsidR="007A3AE5" w:rsidRPr="00FE5B9C" w:rsidRDefault="007A3AE5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BD454E" w14:textId="53C9547D" w:rsidR="000F0ECD" w:rsidRDefault="00FE5B9C" w:rsidP="000F0E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Development Phases:</w:t>
      </w:r>
    </w:p>
    <w:p w14:paraId="6DBB32CC" w14:textId="070E38EA" w:rsidR="00FE5B9C" w:rsidRDefault="00FE5B9C" w:rsidP="000F0E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Gathering:</w:t>
      </w:r>
    </w:p>
    <w:p w14:paraId="067C45C0" w14:textId="5289FCA8" w:rsidR="00FE5B9C" w:rsidRDefault="00FE5B9C" w:rsidP="000F0E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E5B9C">
        <w:rPr>
          <w:rFonts w:ascii="Times New Roman" w:hAnsi="Times New Roman" w:cs="Times New Roman"/>
          <w:sz w:val="28"/>
          <w:szCs w:val="28"/>
        </w:rPr>
        <w:t xml:space="preserve">Using multiple </w:t>
      </w:r>
      <w:r>
        <w:rPr>
          <w:rFonts w:ascii="Times New Roman" w:hAnsi="Times New Roman" w:cs="Times New Roman"/>
          <w:sz w:val="28"/>
          <w:szCs w:val="28"/>
        </w:rPr>
        <w:t>sensors, we are going to gather the necessary data.</w:t>
      </w:r>
    </w:p>
    <w:p w14:paraId="6E9C9701" w14:textId="47AA28B2" w:rsidR="00FE5B9C" w:rsidRDefault="00FE5B9C" w:rsidP="000F0E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B9C">
        <w:rPr>
          <w:rFonts w:ascii="Times New Roman" w:hAnsi="Times New Roman" w:cs="Times New Roman"/>
          <w:b/>
          <w:bCs/>
          <w:sz w:val="28"/>
          <w:szCs w:val="28"/>
        </w:rPr>
        <w:t>Data Store</w:t>
      </w:r>
      <w:r w:rsidRPr="00FE5B9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5E81DA3" w14:textId="40D4274A" w:rsidR="00FE5B9C" w:rsidRDefault="00FE5B9C" w:rsidP="000F0E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Collected data is stored in Cloud and Necessary databases.</w:t>
      </w:r>
    </w:p>
    <w:p w14:paraId="25F40E76" w14:textId="3FE289E5" w:rsidR="00FE5B9C" w:rsidRPr="00FE5B9C" w:rsidRDefault="00FE5B9C" w:rsidP="000F0E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B9C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Analysis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2D5239D" w14:textId="6EB5D839" w:rsidR="00FE5B9C" w:rsidRDefault="00FE5B9C" w:rsidP="000F0E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Data from the store must be analyzed for rising alerts in case of necessity.</w:t>
      </w:r>
    </w:p>
    <w:p w14:paraId="5134EAC8" w14:textId="3C2FF797" w:rsidR="00FE5B9C" w:rsidRPr="00FE5B9C" w:rsidRDefault="00FE5B9C" w:rsidP="000F0E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B9C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Monitoring:</w:t>
      </w:r>
    </w:p>
    <w:p w14:paraId="2EE002B3" w14:textId="7B16479A" w:rsidR="00FE5B9C" w:rsidRDefault="00FE5B9C" w:rsidP="00FE5B9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Pr="00FE5B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Gathered data must be displayed to the user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for monitoring.</w:t>
      </w:r>
    </w:p>
    <w:p w14:paraId="20C5CCA4" w14:textId="77777777" w:rsidR="00FE5B9C" w:rsidRPr="00FE5B9C" w:rsidRDefault="00FE5B9C" w:rsidP="00FE5B9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022B2DE" w14:textId="173A33C0" w:rsidR="009E4E6C" w:rsidRPr="00FE5B9C" w:rsidRDefault="00FE5B9C" w:rsidP="00FE5B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5B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Solution Architecture Diagram:</w:t>
      </w:r>
    </w:p>
    <w:p w14:paraId="4F6A7B23" w14:textId="7316853E" w:rsidR="007208C9" w:rsidRPr="00FE5B9C" w:rsidRDefault="00FE5B9C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202A026" wp14:editId="630D4A77">
            <wp:extent cx="5731510" cy="3641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8C9" w:rsidRPr="00FE5B9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  <w:rsid w:val="00FE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Manish Thangapandi</cp:lastModifiedBy>
  <cp:revision>3</cp:revision>
  <dcterms:created xsi:type="dcterms:W3CDTF">2022-10-03T08:27:00Z</dcterms:created>
  <dcterms:modified xsi:type="dcterms:W3CDTF">2022-10-06T11:16:00Z</dcterms:modified>
</cp:coreProperties>
</file>