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36B" w:rsidRPr="00FE3045" w:rsidRDefault="00E0136B" w:rsidP="00E0136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eastAsia="en-SG"/>
        </w:rPr>
      </w:pPr>
      <w:r w:rsidRPr="00FE304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SG"/>
        </w:rPr>
        <w:t>Project Design Phase-II</w:t>
      </w:r>
    </w:p>
    <w:p w:rsidR="00E0136B" w:rsidRPr="00FE3045" w:rsidRDefault="00E0136B" w:rsidP="00E0136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eastAsia="en-SG"/>
        </w:rPr>
      </w:pPr>
      <w:r w:rsidRPr="00FE304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SG"/>
        </w:rPr>
        <w:t>Solution Requirements (Functional &amp; Non-functional)</w:t>
      </w:r>
    </w:p>
    <w:p w:rsidR="00E0136B" w:rsidRDefault="00E0136B" w:rsidP="00E01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FE3045" w:rsidRPr="00E0136B" w:rsidRDefault="00FE3045" w:rsidP="00E01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0"/>
        <w:gridCol w:w="5870"/>
      </w:tblGrid>
      <w:tr w:rsidR="00E0136B" w:rsidRPr="00FE3045" w:rsidTr="00E013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36B" w:rsidRPr="00FE3045" w:rsidRDefault="00E0136B" w:rsidP="00E013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FE30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36B" w:rsidRPr="00FE3045" w:rsidRDefault="00E0136B" w:rsidP="00E013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FE30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03 October 2022</w:t>
            </w:r>
          </w:p>
        </w:tc>
      </w:tr>
      <w:tr w:rsidR="00E0136B" w:rsidRPr="00FE3045" w:rsidTr="00E013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36B" w:rsidRPr="00FE3045" w:rsidRDefault="00E0136B" w:rsidP="00E013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FE30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36B" w:rsidRPr="00FE3045" w:rsidRDefault="00E0136B" w:rsidP="00E013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FE30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PNT2022T</w:t>
            </w:r>
            <w:r w:rsidR="00DF4082" w:rsidRPr="00FE30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MID23557</w:t>
            </w:r>
          </w:p>
        </w:tc>
      </w:tr>
      <w:tr w:rsidR="00E0136B" w:rsidRPr="00FE3045" w:rsidTr="00E013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36B" w:rsidRPr="00FE3045" w:rsidRDefault="00E0136B" w:rsidP="00E013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FE30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36B" w:rsidRPr="00FE3045" w:rsidRDefault="00DF4082" w:rsidP="00E013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FE30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AMALYSIS FOR HOSPITAL’S HEALTH-CARE DATA</w:t>
            </w:r>
          </w:p>
        </w:tc>
      </w:tr>
      <w:tr w:rsidR="00E0136B" w:rsidRPr="00FE3045" w:rsidTr="00E013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36B" w:rsidRPr="00FE3045" w:rsidRDefault="00E0136B" w:rsidP="00E013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FE30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36B" w:rsidRPr="00FE3045" w:rsidRDefault="00E0136B" w:rsidP="00E013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FE30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4 Marks</w:t>
            </w:r>
          </w:p>
        </w:tc>
      </w:tr>
      <w:tr w:rsidR="00FE3045" w:rsidRPr="00FE3045" w:rsidTr="00E013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3045" w:rsidRPr="00FE3045" w:rsidRDefault="00FE3045" w:rsidP="00E0136B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3045" w:rsidRPr="00FE3045" w:rsidRDefault="00FE3045" w:rsidP="00E0136B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</w:tc>
      </w:tr>
    </w:tbl>
    <w:p w:rsidR="00E0136B" w:rsidRPr="00FE3045" w:rsidRDefault="00E0136B" w:rsidP="00E01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FE3045" w:rsidRDefault="00FE3045" w:rsidP="00E0136B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</w:pPr>
    </w:p>
    <w:p w:rsidR="00E0136B" w:rsidRPr="00FE3045" w:rsidRDefault="00E0136B" w:rsidP="00E0136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SG"/>
        </w:rPr>
      </w:pPr>
      <w:r w:rsidRPr="00FE30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SG"/>
        </w:rPr>
        <w:t>Functional Requirements:</w:t>
      </w:r>
    </w:p>
    <w:p w:rsidR="00E0136B" w:rsidRPr="00FE3045" w:rsidRDefault="00E0136B" w:rsidP="00E0136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E304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Following are the functional requirements of the proposed solution.</w:t>
      </w:r>
    </w:p>
    <w:tbl>
      <w:tblPr>
        <w:tblW w:w="89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4"/>
        <w:gridCol w:w="2407"/>
        <w:gridCol w:w="5739"/>
      </w:tblGrid>
      <w:tr w:rsidR="006F532D" w:rsidRPr="00FE3045" w:rsidTr="006F532D">
        <w:trPr>
          <w:trHeight w:val="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36B" w:rsidRPr="00FE3045" w:rsidRDefault="00E0136B" w:rsidP="00E013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SG"/>
              </w:rPr>
            </w:pPr>
            <w:r w:rsidRPr="00FE30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36B" w:rsidRPr="00FE3045" w:rsidRDefault="00E0136B" w:rsidP="00E013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SG"/>
              </w:rPr>
            </w:pPr>
            <w:r w:rsidRPr="00FE30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36B" w:rsidRPr="00FE3045" w:rsidRDefault="00E0136B" w:rsidP="00E013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SG"/>
              </w:rPr>
            </w:pPr>
            <w:r w:rsidRPr="00FE30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  <w:t>Sub Requirement (Story / Sub-Task)</w:t>
            </w:r>
          </w:p>
        </w:tc>
      </w:tr>
      <w:tr w:rsidR="006F532D" w:rsidRPr="00FE3045" w:rsidTr="006F532D">
        <w:trPr>
          <w:trHeight w:val="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36B" w:rsidRPr="00FE3045" w:rsidRDefault="00E0136B" w:rsidP="00E01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FE30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36B" w:rsidRPr="00FE3045" w:rsidRDefault="00E0136B" w:rsidP="00E01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FE30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User 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136B" w:rsidRPr="00FE3045" w:rsidRDefault="006D2846" w:rsidP="00E01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FE3045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Registration through the form</w:t>
            </w:r>
          </w:p>
        </w:tc>
      </w:tr>
      <w:tr w:rsidR="006F532D" w:rsidRPr="00FE3045" w:rsidTr="006F532D">
        <w:trPr>
          <w:trHeight w:val="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36B" w:rsidRPr="00FE3045" w:rsidRDefault="00E0136B" w:rsidP="00E01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FE30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36B" w:rsidRPr="00FE3045" w:rsidRDefault="00E0136B" w:rsidP="00E01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FE3045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Check 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36B" w:rsidRPr="00FE3045" w:rsidRDefault="006D2846" w:rsidP="00E01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FE3045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Checking the availability of rooms and beds in the hospital for allocating the rooms and bed for a new patient </w:t>
            </w:r>
          </w:p>
        </w:tc>
      </w:tr>
      <w:tr w:rsidR="006F532D" w:rsidRPr="00FE3045" w:rsidTr="006F532D">
        <w:trPr>
          <w:trHeight w:val="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36B" w:rsidRPr="00FE3045" w:rsidRDefault="00E0136B" w:rsidP="00E01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FE30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36B" w:rsidRPr="00FE3045" w:rsidRDefault="006D2846" w:rsidP="00E01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FE3045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Analysing the user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36B" w:rsidRPr="00FE3045" w:rsidRDefault="006D2846" w:rsidP="00E01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FE3045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Analysing through a registered form by a user and providing the LOS </w:t>
            </w:r>
          </w:p>
        </w:tc>
      </w:tr>
      <w:tr w:rsidR="006F532D" w:rsidRPr="00FE3045" w:rsidTr="006F532D">
        <w:trPr>
          <w:trHeight w:val="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36B" w:rsidRPr="00FE3045" w:rsidRDefault="00E0136B" w:rsidP="00E01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FE30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36B" w:rsidRPr="00FE3045" w:rsidRDefault="006D2846" w:rsidP="00E01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FE3045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Display the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36B" w:rsidRPr="00FE3045" w:rsidRDefault="006D2846" w:rsidP="00E01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FE3045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Using a dashboard displaying a patient progress and also updating the LOS</w:t>
            </w:r>
          </w:p>
        </w:tc>
      </w:tr>
    </w:tbl>
    <w:p w:rsidR="006F532D" w:rsidRDefault="006F532D" w:rsidP="00E0136B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SG"/>
        </w:rPr>
      </w:pPr>
    </w:p>
    <w:p w:rsidR="00FE3045" w:rsidRPr="00FE3045" w:rsidRDefault="00FE3045" w:rsidP="00E0136B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SG"/>
        </w:rPr>
      </w:pPr>
    </w:p>
    <w:p w:rsidR="00E0136B" w:rsidRPr="00FE3045" w:rsidRDefault="00E0136B" w:rsidP="00E0136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SG"/>
        </w:rPr>
      </w:pPr>
      <w:bookmarkStart w:id="0" w:name="_GoBack"/>
      <w:bookmarkEnd w:id="0"/>
      <w:r w:rsidRPr="00FE30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SG"/>
        </w:rPr>
        <w:t>Non-functional Requirements:</w:t>
      </w:r>
    </w:p>
    <w:p w:rsidR="00E0136B" w:rsidRPr="00FE3045" w:rsidRDefault="00E0136B" w:rsidP="00E0136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E304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Following are the non-functional requirements of the proposed solution.</w:t>
      </w:r>
    </w:p>
    <w:tbl>
      <w:tblPr>
        <w:tblW w:w="9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4"/>
        <w:gridCol w:w="2987"/>
        <w:gridCol w:w="4732"/>
      </w:tblGrid>
      <w:tr w:rsidR="00E0136B" w:rsidRPr="00FE3045" w:rsidTr="00FE3045">
        <w:trPr>
          <w:trHeight w:val="6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36B" w:rsidRPr="00FE3045" w:rsidRDefault="00E0136B" w:rsidP="00E01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FE30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  <w:t>FR No.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36B" w:rsidRPr="00FE3045" w:rsidRDefault="00E0136B" w:rsidP="00E01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FE30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  <w:t>Non-Functional Requirement</w:t>
            </w:r>
          </w:p>
        </w:tc>
        <w:tc>
          <w:tcPr>
            <w:tcW w:w="4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36B" w:rsidRPr="00FE3045" w:rsidRDefault="00E0136B" w:rsidP="00E01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FE30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  <w:t>Description</w:t>
            </w:r>
          </w:p>
        </w:tc>
      </w:tr>
      <w:tr w:rsidR="00E0136B" w:rsidRPr="00FE3045" w:rsidTr="00FE3045">
        <w:trPr>
          <w:trHeight w:val="9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36B" w:rsidRPr="00FE3045" w:rsidRDefault="00E0136B" w:rsidP="00E01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FE30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NFR-1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36B" w:rsidRPr="00FE3045" w:rsidRDefault="00E0136B" w:rsidP="00E01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FE30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  <w:t>Usability</w:t>
            </w:r>
          </w:p>
        </w:tc>
        <w:tc>
          <w:tcPr>
            <w:tcW w:w="4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36B" w:rsidRPr="00FE3045" w:rsidRDefault="00DF4082" w:rsidP="00E01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FE3045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It is very user friendly application as we are using the visualizations techniques for easy understanding </w:t>
            </w:r>
            <w:r w:rsidR="0045565D" w:rsidRPr="00FE3045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of the LOS.</w:t>
            </w:r>
          </w:p>
        </w:tc>
      </w:tr>
      <w:tr w:rsidR="00E0136B" w:rsidRPr="00FE3045" w:rsidTr="00FE3045">
        <w:trPr>
          <w:trHeight w:val="9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36B" w:rsidRPr="00FE3045" w:rsidRDefault="00E0136B" w:rsidP="00E01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FE30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NFR-2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36B" w:rsidRPr="00FE3045" w:rsidRDefault="00E0136B" w:rsidP="00E01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FE30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  <w:t>Security</w:t>
            </w:r>
          </w:p>
        </w:tc>
        <w:tc>
          <w:tcPr>
            <w:tcW w:w="4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36B" w:rsidRPr="00FE3045" w:rsidRDefault="0045565D" w:rsidP="00E01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FE3045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We can secure the patients data with appropriate caution and take smart decisions .</w:t>
            </w:r>
            <w:r w:rsidR="00FE3045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</w:t>
            </w:r>
            <w:r w:rsidRPr="00FE3045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Restrict access to data and applications.</w:t>
            </w:r>
          </w:p>
        </w:tc>
      </w:tr>
      <w:tr w:rsidR="00E0136B" w:rsidRPr="00FE3045" w:rsidTr="00FE3045">
        <w:trPr>
          <w:trHeight w:val="8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36B" w:rsidRPr="00FE3045" w:rsidRDefault="00E0136B" w:rsidP="00E01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FE30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NFR-3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36B" w:rsidRPr="00FE3045" w:rsidRDefault="00E0136B" w:rsidP="00E01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FE30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  <w:t>Reliability</w:t>
            </w:r>
          </w:p>
        </w:tc>
        <w:tc>
          <w:tcPr>
            <w:tcW w:w="4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36B" w:rsidRPr="00FE3045" w:rsidRDefault="0045565D" w:rsidP="00E01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FE3045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It provides consistency in quality and safety of health care systems or processes performed over a required period of time .it is trustable since it has a lower risk of errors and processes failures that can cause patients harm.</w:t>
            </w:r>
          </w:p>
        </w:tc>
      </w:tr>
      <w:tr w:rsidR="00E0136B" w:rsidRPr="00FE3045" w:rsidTr="00FE3045">
        <w:trPr>
          <w:trHeight w:val="9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36B" w:rsidRPr="00FE3045" w:rsidRDefault="00E0136B" w:rsidP="00E01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FE30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NFR-4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36B" w:rsidRPr="00FE3045" w:rsidRDefault="00E0136B" w:rsidP="00E01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FE30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  <w:t>Performance</w:t>
            </w:r>
          </w:p>
        </w:tc>
        <w:tc>
          <w:tcPr>
            <w:tcW w:w="4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36B" w:rsidRPr="00FE3045" w:rsidRDefault="0045565D" w:rsidP="00E01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FE3045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It is high performance performed application because doctors can easily find the available LOS.</w:t>
            </w:r>
          </w:p>
        </w:tc>
      </w:tr>
      <w:tr w:rsidR="00E0136B" w:rsidRPr="00FE3045" w:rsidTr="00FE3045">
        <w:trPr>
          <w:trHeight w:val="9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36B" w:rsidRPr="00FE3045" w:rsidRDefault="00E0136B" w:rsidP="00E01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FE30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lastRenderedPageBreak/>
              <w:t>NFR-5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36B" w:rsidRPr="00FE3045" w:rsidRDefault="00E0136B" w:rsidP="00E01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FE30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  <w:t>Availability</w:t>
            </w:r>
          </w:p>
        </w:tc>
        <w:tc>
          <w:tcPr>
            <w:tcW w:w="4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36B" w:rsidRPr="00FE3045" w:rsidRDefault="0045565D" w:rsidP="00E01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FE3045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It measures the extent to which the provider has the requisite the LOS which meets the needs of the user.</w:t>
            </w:r>
          </w:p>
        </w:tc>
      </w:tr>
      <w:tr w:rsidR="00E0136B" w:rsidRPr="00FE3045" w:rsidTr="00FE3045">
        <w:trPr>
          <w:trHeight w:val="9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36B" w:rsidRPr="00FE3045" w:rsidRDefault="00E0136B" w:rsidP="00E01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FE30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NFR-6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36B" w:rsidRPr="00FE3045" w:rsidRDefault="00E0136B" w:rsidP="00E01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FE304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SG"/>
              </w:rPr>
              <w:t>Scalability</w:t>
            </w:r>
          </w:p>
        </w:tc>
        <w:tc>
          <w:tcPr>
            <w:tcW w:w="4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36B" w:rsidRPr="00FE3045" w:rsidRDefault="0045565D" w:rsidP="00E01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FE3045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Scalability provides implanting a digital way to accommodate in any size facility with any number of users. Multiple facilities can be hooked up to a central administrative control centre ,all able to operate together at the same time and able to share information with each other at the same time</w:t>
            </w:r>
          </w:p>
        </w:tc>
      </w:tr>
    </w:tbl>
    <w:p w:rsidR="00E0136B" w:rsidRPr="00FE3045" w:rsidRDefault="00E0136B" w:rsidP="00E0136B">
      <w:pPr>
        <w:rPr>
          <w:rFonts w:ascii="Times New Roman" w:hAnsi="Times New Roman" w:cs="Times New Roman"/>
          <w:sz w:val="24"/>
          <w:szCs w:val="24"/>
        </w:rPr>
      </w:pPr>
    </w:p>
    <w:sectPr w:rsidR="00E0136B" w:rsidRPr="00FE3045" w:rsidSect="00143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5379" w:rsidRDefault="00875379" w:rsidP="00FE3045">
      <w:pPr>
        <w:spacing w:after="0" w:line="240" w:lineRule="auto"/>
      </w:pPr>
      <w:r>
        <w:separator/>
      </w:r>
    </w:p>
  </w:endnote>
  <w:endnote w:type="continuationSeparator" w:id="1">
    <w:p w:rsidR="00875379" w:rsidRDefault="00875379" w:rsidP="00FE3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5379" w:rsidRDefault="00875379" w:rsidP="00FE3045">
      <w:pPr>
        <w:spacing w:after="0" w:line="240" w:lineRule="auto"/>
      </w:pPr>
      <w:r>
        <w:separator/>
      </w:r>
    </w:p>
  </w:footnote>
  <w:footnote w:type="continuationSeparator" w:id="1">
    <w:p w:rsidR="00875379" w:rsidRDefault="00875379" w:rsidP="00FE30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136B"/>
    <w:rsid w:val="00143659"/>
    <w:rsid w:val="0045565D"/>
    <w:rsid w:val="006D2846"/>
    <w:rsid w:val="006F532D"/>
    <w:rsid w:val="00875379"/>
    <w:rsid w:val="008B1D50"/>
    <w:rsid w:val="00DF4082"/>
    <w:rsid w:val="00E0136B"/>
    <w:rsid w:val="00FE30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6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1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3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E3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3045"/>
  </w:style>
  <w:style w:type="paragraph" w:styleId="Footer">
    <w:name w:val="footer"/>
    <w:basedOn w:val="Normal"/>
    <w:link w:val="FooterChar"/>
    <w:uiPriority w:val="99"/>
    <w:semiHidden/>
    <w:unhideWhenUsed/>
    <w:rsid w:val="00FE3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30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1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3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1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6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987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148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206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84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2022-10-19T16:02:00Z</dcterms:created>
  <dcterms:modified xsi:type="dcterms:W3CDTF">2022-10-19T16:02:00Z</dcterms:modified>
</cp:coreProperties>
</file>