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E75B" w14:textId="1D17455C" w:rsidR="000E21FA" w:rsidRDefault="000E21FA" w:rsidP="000E21FA">
      <w:pPr>
        <w:spacing w:before="56" w:line="247" w:lineRule="auto"/>
        <w:ind w:right="82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</w:pP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Gas</w:t>
      </w:r>
      <w:r w:rsidRPr="000E21FA">
        <w:rPr>
          <w:rFonts w:ascii="Times New Roman" w:hAnsi="Times New Roman"/>
          <w:b/>
          <w:bCs/>
          <w:color w:val="000000" w:themeColor="text1"/>
          <w:spacing w:val="-5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Leakage</w:t>
      </w:r>
      <w:r w:rsidRPr="000E21FA">
        <w:rPr>
          <w:rFonts w:ascii="Times New Roman" w:hAnsi="Times New Roman"/>
          <w:b/>
          <w:bCs/>
          <w:color w:val="000000" w:themeColor="text1"/>
          <w:spacing w:val="-7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Monitoring</w:t>
      </w:r>
      <w:r w:rsidRPr="000E21FA">
        <w:rPr>
          <w:rFonts w:ascii="Times New Roman" w:hAnsi="Times New Roman"/>
          <w:b/>
          <w:bCs/>
          <w:color w:val="000000" w:themeColor="text1"/>
          <w:spacing w:val="-66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 xml:space="preserve">&amp; Alerting System </w:t>
      </w:r>
      <w:proofErr w:type="gramStart"/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For</w:t>
      </w:r>
      <w:proofErr w:type="gramEnd"/>
      <w:r w:rsidRPr="000E21FA">
        <w:rPr>
          <w:rFonts w:ascii="Times New Roman" w:hAnsi="Times New Roman"/>
          <w:b/>
          <w:bCs/>
          <w:color w:val="000000" w:themeColor="text1"/>
          <w:spacing w:val="1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Industries</w:t>
      </w:r>
    </w:p>
    <w:p w14:paraId="20CCA79A" w14:textId="5A3B23E8" w:rsidR="000E21FA" w:rsidRPr="000E21FA" w:rsidRDefault="000E21FA" w:rsidP="000E21FA">
      <w:pPr>
        <w:spacing w:before="56" w:line="247" w:lineRule="auto"/>
        <w:ind w:right="82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Brainstorming and Prioritization Ideas</w:t>
      </w:r>
    </w:p>
    <w:p w14:paraId="16D43772" w14:textId="77777777" w:rsidR="000E21FA" w:rsidRDefault="000E21FA" w:rsidP="000E21FA">
      <w:pPr>
        <w:rPr>
          <w:color w:val="17A7D5"/>
          <w:sz w:val="20"/>
          <w:szCs w:val="20"/>
        </w:rPr>
      </w:pPr>
    </w:p>
    <w:p w14:paraId="0D586E6B" w14:textId="0150A3DB" w:rsidR="000E21FA" w:rsidRPr="000E21FA" w:rsidRDefault="000E21FA" w:rsidP="000E21FA">
      <w:pPr>
        <w:rPr>
          <w:color w:val="17A7D5"/>
          <w:spacing w:val="-4"/>
          <w:sz w:val="28"/>
          <w:szCs w:val="28"/>
        </w:rPr>
      </w:pPr>
      <w:r w:rsidRPr="000E21FA">
        <w:rPr>
          <w:color w:val="17A7D5"/>
          <w:sz w:val="28"/>
          <w:szCs w:val="28"/>
        </w:rPr>
        <w:t>TEAM</w:t>
      </w:r>
      <w:r w:rsidRPr="000E21FA">
        <w:rPr>
          <w:color w:val="17A7D5"/>
          <w:spacing w:val="-4"/>
          <w:sz w:val="28"/>
          <w:szCs w:val="28"/>
        </w:rPr>
        <w:t xml:space="preserve"> </w:t>
      </w:r>
      <w:r w:rsidRPr="000E21FA">
        <w:rPr>
          <w:color w:val="17A7D5"/>
          <w:sz w:val="28"/>
          <w:szCs w:val="28"/>
        </w:rPr>
        <w:t>ID:</w:t>
      </w:r>
      <w:r w:rsidRPr="000E21FA">
        <w:rPr>
          <w:color w:val="17A7D5"/>
          <w:spacing w:val="-4"/>
          <w:sz w:val="28"/>
          <w:szCs w:val="28"/>
        </w:rPr>
        <w:t xml:space="preserve"> </w:t>
      </w:r>
      <w:r w:rsidR="002F69D3">
        <w:rPr>
          <w:rFonts w:ascii="Verdana" w:hAnsi="Verdana"/>
          <w:color w:val="222222"/>
          <w:sz w:val="20"/>
          <w:szCs w:val="20"/>
          <w:shd w:val="clear" w:color="auto" w:fill="FFFFFF"/>
        </w:rPr>
        <w:t>PNT2022TMID05953</w:t>
      </w:r>
    </w:p>
    <w:p w14:paraId="718BBD60" w14:textId="18ED0BEE" w:rsidR="000E21FA" w:rsidRDefault="000E21FA" w:rsidP="000E21FA">
      <w:pPr>
        <w:rPr>
          <w:color w:val="17A7D5"/>
          <w:spacing w:val="-4"/>
          <w:sz w:val="20"/>
          <w:szCs w:val="20"/>
        </w:rPr>
      </w:pPr>
    </w:p>
    <w:p w14:paraId="39F0AA32" w14:textId="37E60214" w:rsidR="000E21FA" w:rsidRPr="000E21FA" w:rsidRDefault="000E21FA" w:rsidP="000E21FA">
      <w:pPr>
        <w:pStyle w:val="Heading1"/>
        <w:spacing w:before="100" w:line="254" w:lineRule="auto"/>
        <w:ind w:left="0"/>
        <w:jc w:val="both"/>
        <w:rPr>
          <w:rFonts w:ascii="Times New Roman" w:hAnsi="Times New Roman"/>
          <w:kern w:val="36"/>
          <w:sz w:val="28"/>
          <w:szCs w:val="28"/>
        </w:rPr>
      </w:pPr>
      <w:r w:rsidRPr="000E21FA">
        <w:rPr>
          <w:rFonts w:ascii="Times New Roman" w:hAnsi="Times New Roman"/>
          <w:kern w:val="36"/>
          <w:sz w:val="28"/>
          <w:szCs w:val="28"/>
        </w:rPr>
        <w:t>This</w:t>
      </w:r>
      <w:r w:rsidRPr="000E21FA">
        <w:rPr>
          <w:rFonts w:ascii="Times New Roman" w:hAnsi="Times New Roman"/>
          <w:spacing w:val="-13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project</w:t>
      </w:r>
      <w:r w:rsidRPr="000E21FA">
        <w:rPr>
          <w:rFonts w:ascii="Times New Roman" w:hAnsi="Times New Roman"/>
          <w:spacing w:val="-1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helps</w:t>
      </w:r>
      <w:r w:rsidRPr="000E21FA">
        <w:rPr>
          <w:rFonts w:ascii="Times New Roman" w:hAnsi="Times New Roman"/>
          <w:spacing w:val="-87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 xml:space="preserve"> industries in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monitoring the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emission of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harmful</w:t>
      </w:r>
      <w:r w:rsidRPr="000E21FA">
        <w:rPr>
          <w:rFonts w:ascii="Times New Roman" w:hAnsi="Times New Roman"/>
          <w:spacing w:val="-2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gases</w:t>
      </w:r>
    </w:p>
    <w:p w14:paraId="359BBBC8" w14:textId="256E8C32" w:rsidR="000E21FA" w:rsidRPr="000E21FA" w:rsidRDefault="000E21FA" w:rsidP="000E21FA">
      <w:pPr>
        <w:pStyle w:val="Heading1"/>
        <w:spacing w:line="254" w:lineRule="auto"/>
        <w:ind w:left="0" w:right="73"/>
        <w:jc w:val="both"/>
        <w:rPr>
          <w:rFonts w:ascii="Times New Roman" w:hAnsi="Times New Roman"/>
          <w:kern w:val="36"/>
          <w:sz w:val="28"/>
          <w:szCs w:val="28"/>
        </w:rPr>
      </w:pPr>
      <w:r w:rsidRPr="000E21FA">
        <w:rPr>
          <w:rFonts w:ascii="Times New Roman" w:hAnsi="Times New Roman"/>
          <w:sz w:val="28"/>
          <w:szCs w:val="28"/>
        </w:rPr>
        <w:t>In several areas,</w:t>
      </w:r>
      <w:r w:rsidRPr="000E21FA">
        <w:rPr>
          <w:rFonts w:ascii="Times New Roman" w:hAnsi="Times New Roman"/>
          <w:spacing w:val="-88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the</w:t>
      </w:r>
      <w:r w:rsidRPr="000E21F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gas</w:t>
      </w:r>
      <w:r w:rsidRPr="000E21F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 xml:space="preserve">sensors </w:t>
      </w:r>
      <w:r w:rsidRPr="000E21FA">
        <w:rPr>
          <w:rFonts w:ascii="Times New Roman" w:hAnsi="Times New Roman"/>
          <w:kern w:val="36"/>
          <w:sz w:val="28"/>
          <w:szCs w:val="28"/>
        </w:rPr>
        <w:t>will be integrated</w:t>
      </w:r>
      <w:r w:rsidRPr="000E21FA">
        <w:rPr>
          <w:rFonts w:ascii="Times New Roman" w:hAnsi="Times New Roman"/>
          <w:spacing w:val="-88"/>
          <w:kern w:val="36"/>
          <w:sz w:val="28"/>
          <w:szCs w:val="28"/>
        </w:rPr>
        <w:t xml:space="preserve">      </w:t>
      </w:r>
      <w:r w:rsidRPr="000E21FA">
        <w:rPr>
          <w:rFonts w:ascii="Times New Roman" w:hAnsi="Times New Roman"/>
          <w:spacing w:val="-2"/>
          <w:kern w:val="36"/>
          <w:sz w:val="28"/>
          <w:szCs w:val="28"/>
        </w:rPr>
        <w:t>to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2"/>
          <w:kern w:val="36"/>
          <w:sz w:val="28"/>
          <w:szCs w:val="28"/>
        </w:rPr>
        <w:t>monitor</w:t>
      </w:r>
      <w:r w:rsidRPr="000E21FA">
        <w:rPr>
          <w:rFonts w:ascii="Times New Roman" w:hAnsi="Times New Roman"/>
          <w:spacing w:val="3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kern w:val="36"/>
          <w:sz w:val="28"/>
          <w:szCs w:val="28"/>
        </w:rPr>
        <w:t>the</w:t>
      </w:r>
      <w:r w:rsidRPr="000E21FA">
        <w:rPr>
          <w:rFonts w:ascii="Times New Roman" w:hAnsi="Times New Roman"/>
          <w:spacing w:val="-52"/>
          <w:kern w:val="36"/>
          <w:sz w:val="28"/>
          <w:szCs w:val="28"/>
        </w:rPr>
        <w:t xml:space="preserve">  </w:t>
      </w:r>
      <w:r w:rsidRPr="000E21FA">
        <w:rPr>
          <w:rFonts w:ascii="Times New Roman" w:hAnsi="Times New Roman"/>
          <w:spacing w:val="-1"/>
          <w:kern w:val="36"/>
          <w:sz w:val="28"/>
          <w:szCs w:val="28"/>
        </w:rPr>
        <w:t>gas</w:t>
      </w:r>
      <w:r w:rsidRPr="000E21FA">
        <w:rPr>
          <w:rFonts w:ascii="Times New Roman" w:hAnsi="Times New Roman"/>
          <w:spacing w:val="-88"/>
          <w:kern w:val="36"/>
          <w:sz w:val="28"/>
          <w:szCs w:val="28"/>
        </w:rPr>
        <w:t xml:space="preserve">               </w:t>
      </w:r>
      <w:r w:rsidRPr="000E21FA">
        <w:rPr>
          <w:rFonts w:ascii="Times New Roman" w:hAnsi="Times New Roman"/>
          <w:kern w:val="36"/>
          <w:sz w:val="28"/>
          <w:szCs w:val="28"/>
        </w:rPr>
        <w:t>leakage</w:t>
      </w:r>
    </w:p>
    <w:p w14:paraId="6A8532ED" w14:textId="473B4B5C" w:rsidR="000E21FA" w:rsidRPr="000E21FA" w:rsidRDefault="000E21FA" w:rsidP="000E21FA">
      <w:pPr>
        <w:spacing w:line="254" w:lineRule="auto"/>
        <w:ind w:right="30"/>
        <w:jc w:val="both"/>
        <w:rPr>
          <w:rFonts w:ascii="Times New Roman" w:hAnsi="Times New Roman"/>
          <w:sz w:val="28"/>
          <w:szCs w:val="28"/>
        </w:rPr>
      </w:pPr>
      <w:r w:rsidRPr="000E21FA">
        <w:rPr>
          <w:rFonts w:ascii="Times New Roman" w:hAnsi="Times New Roman"/>
          <w:sz w:val="28"/>
          <w:szCs w:val="28"/>
        </w:rPr>
        <w:t>If in any area gas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leakage is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detected the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admins will be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2"/>
          <w:sz w:val="28"/>
          <w:szCs w:val="28"/>
        </w:rPr>
        <w:t>notified</w:t>
      </w:r>
      <w:r w:rsidRPr="000E21FA">
        <w:rPr>
          <w:rFonts w:ascii="Times New Roman" w:hAnsi="Times New Roman"/>
          <w:spacing w:val="-40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sz w:val="28"/>
          <w:szCs w:val="28"/>
        </w:rPr>
        <w:t>along</w:t>
      </w:r>
      <w:r w:rsidRPr="000E21FA">
        <w:rPr>
          <w:rFonts w:ascii="Times New Roman" w:hAnsi="Times New Roman"/>
          <w:spacing w:val="-39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sz w:val="28"/>
          <w:szCs w:val="28"/>
        </w:rPr>
        <w:t>with</w:t>
      </w:r>
      <w:r>
        <w:rPr>
          <w:rFonts w:ascii="Times New Roman" w:hAnsi="Times New Roman"/>
          <w:spacing w:val="-87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location. In the web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application,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admins</w:t>
      </w:r>
      <w:r w:rsidRPr="000E21FA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can</w:t>
      </w:r>
      <w:r w:rsidRPr="000E21FA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view</w:t>
      </w:r>
      <w:r w:rsidRPr="000E21FA">
        <w:rPr>
          <w:rFonts w:ascii="Times New Roman" w:hAnsi="Times New Roman"/>
          <w:spacing w:val="-88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the sensor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parameters.</w:t>
      </w:r>
    </w:p>
    <w:p w14:paraId="60BE15A8" w14:textId="12FFA550" w:rsidR="000E21FA" w:rsidRPr="000E21FA" w:rsidRDefault="000E21FA" w:rsidP="000E21FA">
      <w:pPr>
        <w:rPr>
          <w:rFonts w:ascii="Times New Roman" w:hAnsi="Times New Roman"/>
          <w:sz w:val="28"/>
          <w:szCs w:val="28"/>
        </w:rPr>
      </w:pPr>
    </w:p>
    <w:p w14:paraId="58EF6D45" w14:textId="77777777" w:rsidR="000E21FA" w:rsidRPr="000E21FA" w:rsidRDefault="000E21FA" w:rsidP="000E21FA">
      <w:pP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</w:rPr>
      </w:pPr>
    </w:p>
    <w:p w14:paraId="3CCB9E15" w14:textId="77777777" w:rsidR="000E21FA" w:rsidRDefault="000E21FA" w:rsidP="000E21FA"/>
    <w:p w14:paraId="23A87371" w14:textId="312B86D7" w:rsidR="002234DA" w:rsidRDefault="000E21FA">
      <w:r>
        <w:rPr>
          <w:noProof/>
        </w:rPr>
        <w:drawing>
          <wp:inline distT="0" distB="0" distL="0" distR="0" wp14:anchorId="5C2FCF2F" wp14:editId="18C2ED59">
            <wp:extent cx="6334760" cy="2160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540" cy="2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FA"/>
    <w:rsid w:val="000E21FA"/>
    <w:rsid w:val="002234DA"/>
    <w:rsid w:val="002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C90E"/>
  <w15:chartTrackingRefBased/>
  <w15:docId w15:val="{9C6D6F84-E4FF-4050-AC72-B8B82906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FA"/>
    <w:pPr>
      <w:widowControl w:val="0"/>
      <w:autoSpaceDE w:val="0"/>
      <w:autoSpaceDN w:val="0"/>
      <w:spacing w:after="0" w:line="240" w:lineRule="auto"/>
    </w:pPr>
    <w:rPr>
      <w:rFonts w:ascii="Trebuchet MS" w:eastAsia="Times New Roman" w:hAnsi="Trebuchet MS" w:cs="Times New Roman"/>
      <w:sz w:val="22"/>
      <w:lang w:eastAsia="en-IN" w:bidi="ta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21FA"/>
    <w:pPr>
      <w:ind w:left="294" w:right="27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21FA"/>
    <w:rPr>
      <w:rFonts w:ascii="Trebuchet MS" w:eastAsia="Times New Roman" w:hAnsi="Trebuchet MS" w:cs="Times New Roman"/>
      <w:sz w:val="30"/>
      <w:szCs w:val="3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2022-11-17T07:07:00Z</dcterms:created>
  <dcterms:modified xsi:type="dcterms:W3CDTF">2022-11-17T07:07:00Z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b1d54b55-a362-42ef-aa34-74df809eaed2</vt:lpwstr>
  </property>
</Properties>
</file>