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A2506F" w:rsidRPr="0072077F" w:rsidTr="00A2506F">
        <w:tc>
          <w:tcPr>
            <w:tcW w:w="3005" w:type="dxa"/>
            <w:tcBorders>
              <w:top w:val="double" w:sz="4" w:space="0" w:color="D945A8"/>
              <w:left w:val="double" w:sz="4" w:space="0" w:color="D945A8"/>
              <w:bottom w:val="double" w:sz="4" w:space="0" w:color="D945A8"/>
              <w:right w:val="double" w:sz="4" w:space="0" w:color="D945A8"/>
            </w:tcBorders>
          </w:tcPr>
          <w:p w:rsidR="00A2506F" w:rsidRPr="0072077F" w:rsidRDefault="00A2506F" w:rsidP="00A2506F">
            <w:pPr>
              <w:rPr>
                <w:rFonts w:cstheme="minorHAnsi"/>
                <w:b/>
              </w:rPr>
            </w:pPr>
            <w:r w:rsidRPr="0072077F">
              <w:rPr>
                <w:rFonts w:cstheme="minorHAnsi"/>
                <w:b/>
              </w:rPr>
              <w:t>1.PATIENTS SEGMENT</w:t>
            </w:r>
          </w:p>
          <w:p w:rsidR="00A2506F" w:rsidRPr="0072077F" w:rsidRDefault="00A2506F" w:rsidP="00A2506F">
            <w:pPr>
              <w:rPr>
                <w:rFonts w:cstheme="minorHAnsi"/>
              </w:rPr>
            </w:pPr>
          </w:p>
          <w:p w:rsidR="00A2506F" w:rsidRPr="0072077F" w:rsidRDefault="00A2506F" w:rsidP="00A2506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2077F">
              <w:rPr>
                <w:rFonts w:cstheme="minorHAnsi"/>
              </w:rPr>
              <w:t xml:space="preserve">The abnormality or the presence of lesions can be detected using the fundus image of the patient’s eye. </w:t>
            </w:r>
          </w:p>
          <w:p w:rsidR="00A2506F" w:rsidRPr="0072077F" w:rsidRDefault="00A2506F" w:rsidP="00A2506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2077F">
              <w:rPr>
                <w:rFonts w:cstheme="minorHAnsi"/>
              </w:rPr>
              <w:t>The early detection important for the diabetic patients as diabetic retinopathy is irreversible.</w:t>
            </w:r>
          </w:p>
          <w:p w:rsidR="00A2506F" w:rsidRPr="0072077F" w:rsidRDefault="00A2506F" w:rsidP="00A2506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2077F">
              <w:rPr>
                <w:rFonts w:cstheme="minorHAnsi"/>
              </w:rPr>
              <w:t>Hence early detection and diagnosis is a concerned solution.</w:t>
            </w:r>
          </w:p>
          <w:p w:rsidR="00A2506F" w:rsidRPr="0072077F" w:rsidRDefault="00A2506F" w:rsidP="00A2506F">
            <w:pPr>
              <w:ind w:left="405"/>
              <w:rPr>
                <w:rFonts w:cstheme="minorHAnsi"/>
              </w:rPr>
            </w:pPr>
          </w:p>
        </w:tc>
        <w:tc>
          <w:tcPr>
            <w:tcW w:w="3005" w:type="dxa"/>
            <w:tcBorders>
              <w:top w:val="double" w:sz="4" w:space="0" w:color="D945A8"/>
              <w:left w:val="double" w:sz="4" w:space="0" w:color="D945A8"/>
              <w:bottom w:val="double" w:sz="4" w:space="0" w:color="D945A8"/>
              <w:right w:val="double" w:sz="4" w:space="0" w:color="D945A8"/>
            </w:tcBorders>
          </w:tcPr>
          <w:p w:rsidR="00A2506F" w:rsidRPr="0072077F" w:rsidRDefault="001E32A7">
            <w:pPr>
              <w:rPr>
                <w:rFonts w:cstheme="minorHAnsi"/>
                <w:b/>
              </w:rPr>
            </w:pPr>
            <w:r w:rsidRPr="0072077F">
              <w:rPr>
                <w:rFonts w:cstheme="minorHAnsi"/>
                <w:b/>
              </w:rPr>
              <w:t>6.CUSTOMER CONSTRAINTS</w:t>
            </w:r>
          </w:p>
          <w:p w:rsidR="001E32A7" w:rsidRPr="0072077F" w:rsidRDefault="001E32A7">
            <w:pPr>
              <w:rPr>
                <w:rFonts w:cstheme="minorHAnsi"/>
              </w:rPr>
            </w:pPr>
          </w:p>
          <w:p w:rsidR="001E32A7" w:rsidRPr="0072077F" w:rsidRDefault="001E32A7" w:rsidP="001E32A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2077F">
              <w:rPr>
                <w:rFonts w:cstheme="minorHAnsi"/>
              </w:rPr>
              <w:t xml:space="preserve">Lack of awareness of such severity. </w:t>
            </w:r>
          </w:p>
          <w:p w:rsidR="001E32A7" w:rsidRPr="0072077F" w:rsidRDefault="001E32A7" w:rsidP="001E32A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2077F">
              <w:rPr>
                <w:rFonts w:cstheme="minorHAnsi"/>
                <w:color w:val="333333"/>
                <w:shd w:val="clear" w:color="auto" w:fill="FFFFFF"/>
              </w:rPr>
              <w:t>Utilizes a strong healthcare infrastructure, advanced technology, and adequate funding.</w:t>
            </w:r>
          </w:p>
          <w:p w:rsidR="001E32A7" w:rsidRPr="0072077F" w:rsidRDefault="001E32A7" w:rsidP="001E32A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2077F">
              <w:rPr>
                <w:rFonts w:cstheme="minorHAnsi"/>
              </w:rPr>
              <w:t>Not Cost effective for the annual screening.</w:t>
            </w:r>
            <w:bookmarkStart w:id="0" w:name="_GoBack"/>
            <w:bookmarkEnd w:id="0"/>
          </w:p>
        </w:tc>
        <w:tc>
          <w:tcPr>
            <w:tcW w:w="3006" w:type="dxa"/>
            <w:tcBorders>
              <w:top w:val="double" w:sz="4" w:space="0" w:color="D945A8"/>
              <w:left w:val="double" w:sz="4" w:space="0" w:color="D945A8"/>
              <w:bottom w:val="double" w:sz="4" w:space="0" w:color="D945A8"/>
              <w:right w:val="double" w:sz="4" w:space="0" w:color="D945A8"/>
            </w:tcBorders>
          </w:tcPr>
          <w:p w:rsidR="00A2506F" w:rsidRPr="0072077F" w:rsidRDefault="00477791">
            <w:pPr>
              <w:rPr>
                <w:rFonts w:cstheme="minorHAnsi"/>
                <w:b/>
              </w:rPr>
            </w:pPr>
            <w:r w:rsidRPr="0072077F">
              <w:rPr>
                <w:rFonts w:cstheme="minorHAnsi"/>
                <w:b/>
              </w:rPr>
              <w:t>5. AVAILABLE SOLUTIONS</w:t>
            </w:r>
          </w:p>
          <w:p w:rsidR="00477791" w:rsidRPr="0072077F" w:rsidRDefault="00477791">
            <w:pPr>
              <w:rPr>
                <w:rFonts w:cstheme="minorHAnsi"/>
              </w:rPr>
            </w:pPr>
          </w:p>
          <w:p w:rsidR="0072077F" w:rsidRPr="0072077F" w:rsidRDefault="00477791" w:rsidP="004777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72077F">
              <w:rPr>
                <w:rFonts w:cstheme="minorHAnsi"/>
              </w:rPr>
              <w:t xml:space="preserve">Laser treatment to treat the growth of new blood vessels at the back of the eye (retina) in cases of proliferative diabetic retinopathy. </w:t>
            </w:r>
          </w:p>
          <w:p w:rsidR="00477791" w:rsidRPr="0072077F" w:rsidRDefault="00477791" w:rsidP="004777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72077F">
              <w:rPr>
                <w:rFonts w:cstheme="minorHAnsi"/>
              </w:rPr>
              <w:t>Eye injections - to treat severe maculopathy that's threatening your sight.</w:t>
            </w:r>
          </w:p>
        </w:tc>
      </w:tr>
      <w:tr w:rsidR="00477791" w:rsidRPr="0072077F" w:rsidTr="00A2506F">
        <w:tc>
          <w:tcPr>
            <w:tcW w:w="3005" w:type="dxa"/>
            <w:tcBorders>
              <w:top w:val="double" w:sz="4" w:space="0" w:color="D945A8"/>
              <w:left w:val="double" w:sz="4" w:space="0" w:color="D945A8"/>
              <w:bottom w:val="double" w:sz="4" w:space="0" w:color="D945A8"/>
              <w:right w:val="double" w:sz="4" w:space="0" w:color="D945A8"/>
            </w:tcBorders>
          </w:tcPr>
          <w:p w:rsidR="00477791" w:rsidRPr="0072077F" w:rsidRDefault="00477791" w:rsidP="00A2506F">
            <w:pPr>
              <w:rPr>
                <w:rFonts w:cstheme="minorHAnsi"/>
                <w:b/>
              </w:rPr>
            </w:pPr>
            <w:r w:rsidRPr="0072077F">
              <w:rPr>
                <w:rFonts w:cstheme="minorHAnsi"/>
                <w:b/>
              </w:rPr>
              <w:t>2. PROBLEMS</w:t>
            </w:r>
          </w:p>
          <w:p w:rsidR="00477791" w:rsidRPr="0072077F" w:rsidRDefault="00477791" w:rsidP="00A2506F">
            <w:pPr>
              <w:rPr>
                <w:rFonts w:cstheme="minorHAnsi"/>
              </w:rPr>
            </w:pPr>
          </w:p>
          <w:p w:rsidR="00477791" w:rsidRPr="0072077F" w:rsidRDefault="00477791" w:rsidP="0072077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72077F">
              <w:rPr>
                <w:rFonts w:cstheme="minorHAnsi"/>
              </w:rPr>
              <w:t>Severity</w:t>
            </w:r>
            <w:r w:rsidR="0072077F" w:rsidRPr="0072077F">
              <w:rPr>
                <w:rFonts w:cstheme="minorHAnsi"/>
              </w:rPr>
              <w:t xml:space="preserve"> of the eye illness due to diabetic retinopathy</w:t>
            </w:r>
          </w:p>
          <w:p w:rsidR="0072077F" w:rsidRPr="0072077F" w:rsidRDefault="0072077F" w:rsidP="00A250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72077F">
              <w:rPr>
                <w:rFonts w:cstheme="minorHAnsi"/>
              </w:rPr>
              <w:t xml:space="preserve"> High chances of losing vision.</w:t>
            </w:r>
          </w:p>
          <w:p w:rsidR="0072077F" w:rsidRPr="0072077F" w:rsidRDefault="0072077F" w:rsidP="007945A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72077F">
              <w:rPr>
                <w:rFonts w:cstheme="minorHAnsi"/>
              </w:rPr>
              <w:t>Keen diagn</w:t>
            </w:r>
            <w:r w:rsidR="007945A7">
              <w:rPr>
                <w:rFonts w:cstheme="minorHAnsi"/>
              </w:rPr>
              <w:t>o</w:t>
            </w:r>
            <w:r w:rsidRPr="0072077F">
              <w:rPr>
                <w:rFonts w:cstheme="minorHAnsi"/>
              </w:rPr>
              <w:t>sis to be done on diabetic patients.</w:t>
            </w:r>
          </w:p>
        </w:tc>
        <w:tc>
          <w:tcPr>
            <w:tcW w:w="3005" w:type="dxa"/>
            <w:tcBorders>
              <w:top w:val="double" w:sz="4" w:space="0" w:color="D945A8"/>
              <w:left w:val="double" w:sz="4" w:space="0" w:color="D945A8"/>
              <w:bottom w:val="double" w:sz="4" w:space="0" w:color="D945A8"/>
              <w:right w:val="double" w:sz="4" w:space="0" w:color="D945A8"/>
            </w:tcBorders>
          </w:tcPr>
          <w:p w:rsidR="00477791" w:rsidRDefault="00AB24EC">
            <w:pPr>
              <w:rPr>
                <w:rFonts w:cstheme="minorHAnsi"/>
                <w:b/>
              </w:rPr>
            </w:pPr>
            <w:r w:rsidRPr="00BB493D">
              <w:rPr>
                <w:rFonts w:cstheme="minorHAnsi"/>
                <w:b/>
              </w:rPr>
              <w:t>9. PROBLEM ROOT CAUSE</w:t>
            </w:r>
          </w:p>
          <w:p w:rsidR="00BB493D" w:rsidRDefault="00BB493D">
            <w:pPr>
              <w:rPr>
                <w:rFonts w:cstheme="minorHAnsi"/>
                <w:b/>
              </w:rPr>
            </w:pPr>
          </w:p>
          <w:p w:rsidR="00BB493D" w:rsidRPr="00BB493D" w:rsidRDefault="00BB493D" w:rsidP="00BB493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>
              <w:t>Diabetic retinopathy is caused by changes in the blood vessels of the retina, the light-sensitive layer of tissue at the back of the inner eye.</w:t>
            </w:r>
          </w:p>
          <w:p w:rsidR="00BB493D" w:rsidRPr="007945A7" w:rsidRDefault="007945A7" w:rsidP="00BB493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 w:rsidRPr="007945A7">
              <w:rPr>
                <w:rFonts w:cstheme="minorHAnsi"/>
                <w:color w:val="202124"/>
                <w:shd w:val="clear" w:color="auto" w:fill="FFFFFF"/>
              </w:rPr>
              <w:t>Blockage of the tiny blood vessels that nourish the retina, cutting off its blood supply. </w:t>
            </w:r>
          </w:p>
        </w:tc>
        <w:tc>
          <w:tcPr>
            <w:tcW w:w="3006" w:type="dxa"/>
            <w:tcBorders>
              <w:top w:val="double" w:sz="4" w:space="0" w:color="D945A8"/>
              <w:left w:val="double" w:sz="4" w:space="0" w:color="D945A8"/>
              <w:bottom w:val="double" w:sz="4" w:space="0" w:color="D945A8"/>
              <w:right w:val="double" w:sz="4" w:space="0" w:color="D945A8"/>
            </w:tcBorders>
          </w:tcPr>
          <w:p w:rsidR="007945A7" w:rsidRDefault="00AB24EC">
            <w:pPr>
              <w:rPr>
                <w:rFonts w:cstheme="minorHAnsi"/>
                <w:b/>
              </w:rPr>
            </w:pPr>
            <w:r w:rsidRPr="00BB493D">
              <w:rPr>
                <w:rFonts w:cstheme="minorHAnsi"/>
                <w:b/>
              </w:rPr>
              <w:t>7. BEHAVIOUR</w:t>
            </w:r>
          </w:p>
          <w:p w:rsidR="007945A7" w:rsidRDefault="007945A7">
            <w:pPr>
              <w:rPr>
                <w:rFonts w:cstheme="minorHAnsi"/>
                <w:b/>
              </w:rPr>
            </w:pP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t>Early detection of diabetic retinopathy using the fundus images.</w:t>
            </w: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t>Consumes less time on detection than in the manual examination.</w:t>
            </w: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t>High accuracy in detection of lesions.</w:t>
            </w:r>
          </w:p>
        </w:tc>
      </w:tr>
      <w:tr w:rsidR="00AB24EC" w:rsidRPr="0072077F" w:rsidTr="00A2506F">
        <w:tc>
          <w:tcPr>
            <w:tcW w:w="3005" w:type="dxa"/>
            <w:tcBorders>
              <w:top w:val="double" w:sz="4" w:space="0" w:color="D945A8"/>
              <w:left w:val="double" w:sz="4" w:space="0" w:color="D945A8"/>
              <w:bottom w:val="double" w:sz="4" w:space="0" w:color="D945A8"/>
              <w:right w:val="double" w:sz="4" w:space="0" w:color="D945A8"/>
            </w:tcBorders>
          </w:tcPr>
          <w:p w:rsidR="00AB24EC" w:rsidRDefault="00BB493D" w:rsidP="00A2506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3. TRIGGER</w:t>
            </w:r>
          </w:p>
          <w:p w:rsidR="007945A7" w:rsidRDefault="007945A7" w:rsidP="00A2506F">
            <w:pPr>
              <w:rPr>
                <w:rFonts w:cstheme="minorHAnsi"/>
                <w:b/>
              </w:rPr>
            </w:pPr>
          </w:p>
          <w:p w:rsidR="007945A7" w:rsidRDefault="007945A7" w:rsidP="007945A7">
            <w:r>
              <w:t>The triggers in diabetic retinopathy patients are:</w:t>
            </w:r>
          </w:p>
          <w:p w:rsidR="007945A7" w:rsidRDefault="007945A7" w:rsidP="007945A7"/>
          <w:p w:rsidR="007945A7" w:rsidRPr="007945A7" w:rsidRDefault="007945A7" w:rsidP="007945A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t>Spots or dark strings floating in your vision (floaters)</w:t>
            </w: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t xml:space="preserve"> Blurred vision.</w:t>
            </w: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t>Fluctuating vision.</w:t>
            </w: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t xml:space="preserve">Dark or empty areas in vision. </w:t>
            </w: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t>Vision loss.</w:t>
            </w:r>
          </w:p>
          <w:p w:rsidR="007945A7" w:rsidRDefault="007945A7" w:rsidP="007945A7">
            <w:pPr>
              <w:rPr>
                <w:rFonts w:cstheme="minorHAnsi"/>
              </w:rPr>
            </w:pPr>
          </w:p>
          <w:p w:rsidR="007945A7" w:rsidRDefault="007945A7" w:rsidP="007945A7">
            <w:pPr>
              <w:rPr>
                <w:rFonts w:cstheme="minorHAnsi"/>
              </w:rPr>
            </w:pPr>
          </w:p>
          <w:p w:rsidR="007945A7" w:rsidRDefault="007945A7" w:rsidP="007945A7">
            <w:pPr>
              <w:rPr>
                <w:b/>
              </w:rPr>
            </w:pPr>
            <w:r w:rsidRPr="007945A7">
              <w:rPr>
                <w:b/>
              </w:rPr>
              <w:t>4. EMOTIONS: BEFORE / AFTER</w:t>
            </w:r>
          </w:p>
          <w:p w:rsidR="007945A7" w:rsidRDefault="007945A7" w:rsidP="007945A7">
            <w:pPr>
              <w:rPr>
                <w:b/>
              </w:rPr>
            </w:pP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</w:rPr>
            </w:pPr>
            <w:r>
              <w:t xml:space="preserve">Before: Adverse emotional responses include fear, anxiety. </w:t>
            </w:r>
            <w:r>
              <w:lastRenderedPageBreak/>
              <w:t xml:space="preserve">vulnerability, guilt, loss of confidence, anger, stress and self perception issues. </w:t>
            </w: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</w:rPr>
            </w:pPr>
            <w:r>
              <w:t>After: Early detection and diagnosis gives sense of hope among patients</w:t>
            </w:r>
          </w:p>
        </w:tc>
        <w:tc>
          <w:tcPr>
            <w:tcW w:w="3005" w:type="dxa"/>
            <w:tcBorders>
              <w:top w:val="double" w:sz="4" w:space="0" w:color="D945A8"/>
              <w:left w:val="double" w:sz="4" w:space="0" w:color="D945A8"/>
              <w:bottom w:val="double" w:sz="4" w:space="0" w:color="D945A8"/>
              <w:right w:val="double" w:sz="4" w:space="0" w:color="D945A8"/>
            </w:tcBorders>
          </w:tcPr>
          <w:p w:rsidR="00AB24EC" w:rsidRDefault="00BB493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10. SOLUTION</w:t>
            </w:r>
          </w:p>
          <w:p w:rsidR="007945A7" w:rsidRDefault="007945A7">
            <w:pPr>
              <w:rPr>
                <w:rFonts w:cstheme="minorHAnsi"/>
                <w:b/>
              </w:rPr>
            </w:pP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t>Our solution is to make use of a deep learning model that detects the severity of the diabetic retinopathy among diabetic patients with fundus image screened.</w:t>
            </w: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t>The apt diagnosis to be done after the early detection.</w:t>
            </w:r>
          </w:p>
        </w:tc>
        <w:tc>
          <w:tcPr>
            <w:tcW w:w="3006" w:type="dxa"/>
            <w:tcBorders>
              <w:top w:val="double" w:sz="4" w:space="0" w:color="D945A8"/>
              <w:left w:val="double" w:sz="4" w:space="0" w:color="D945A8"/>
              <w:bottom w:val="double" w:sz="4" w:space="0" w:color="D945A8"/>
              <w:right w:val="double" w:sz="4" w:space="0" w:color="D945A8"/>
            </w:tcBorders>
          </w:tcPr>
          <w:p w:rsidR="007945A7" w:rsidRDefault="007945A7">
            <w:pPr>
              <w:rPr>
                <w:b/>
              </w:rPr>
            </w:pPr>
            <w:r>
              <w:rPr>
                <w:b/>
                <w:noProof/>
                <w:lang w:val="en-US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305.05pt;margin-top:193.3pt;width:148.55pt;height:0;z-index:251658240;mso-position-horizontal-relative:text;mso-position-vertical-relative:text" o:connectortype="straight"/>
              </w:pict>
            </w:r>
          </w:p>
          <w:p w:rsidR="00AB24EC" w:rsidRDefault="00BB493D">
            <w:pPr>
              <w:rPr>
                <w:b/>
              </w:rPr>
            </w:pPr>
            <w:r w:rsidRPr="00BB493D">
              <w:rPr>
                <w:b/>
              </w:rPr>
              <w:t>8.CHANNELS OF BEHAVIOUR</w:t>
            </w:r>
          </w:p>
          <w:p w:rsidR="007945A7" w:rsidRDefault="007945A7">
            <w:pPr>
              <w:rPr>
                <w:b/>
              </w:rPr>
            </w:pPr>
          </w:p>
          <w:p w:rsidR="007945A7" w:rsidRDefault="007945A7" w:rsidP="007945A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Regular checkups and examinations are to be done in the regular interval time.</w:t>
            </w:r>
          </w:p>
          <w:p w:rsidR="007945A7" w:rsidRPr="007945A7" w:rsidRDefault="007945A7" w:rsidP="007945A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Proper diagnosis should be done.</w:t>
            </w:r>
          </w:p>
        </w:tc>
      </w:tr>
    </w:tbl>
    <w:p w:rsidR="004F6972" w:rsidRPr="0072077F" w:rsidRDefault="00BA0DBB">
      <w:pPr>
        <w:rPr>
          <w:rFonts w:cstheme="minorHAnsi"/>
        </w:rPr>
      </w:pPr>
    </w:p>
    <w:sectPr w:rsidR="004F6972" w:rsidRPr="0072077F" w:rsidSect="00D6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DBB" w:rsidRDefault="00BA0DBB" w:rsidP="00A2506F">
      <w:pPr>
        <w:spacing w:after="0" w:line="240" w:lineRule="auto"/>
      </w:pPr>
      <w:r>
        <w:separator/>
      </w:r>
    </w:p>
  </w:endnote>
  <w:endnote w:type="continuationSeparator" w:id="1">
    <w:p w:rsidR="00BA0DBB" w:rsidRDefault="00BA0DBB" w:rsidP="00A2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DBB" w:rsidRDefault="00BA0DBB" w:rsidP="00A2506F">
      <w:pPr>
        <w:spacing w:after="0" w:line="240" w:lineRule="auto"/>
      </w:pPr>
      <w:r>
        <w:separator/>
      </w:r>
    </w:p>
  </w:footnote>
  <w:footnote w:type="continuationSeparator" w:id="1">
    <w:p w:rsidR="00BA0DBB" w:rsidRDefault="00BA0DBB" w:rsidP="00A2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0253"/>
    <w:multiLevelType w:val="hybridMultilevel"/>
    <w:tmpl w:val="93F0E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D5673"/>
    <w:multiLevelType w:val="hybridMultilevel"/>
    <w:tmpl w:val="771A954A"/>
    <w:lvl w:ilvl="0" w:tplc="A65A4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85C6A"/>
    <w:multiLevelType w:val="hybridMultilevel"/>
    <w:tmpl w:val="4A90E920"/>
    <w:lvl w:ilvl="0" w:tplc="A65A4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3108B"/>
    <w:multiLevelType w:val="hybridMultilevel"/>
    <w:tmpl w:val="C182526A"/>
    <w:lvl w:ilvl="0" w:tplc="A65A4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6650"/>
    <w:multiLevelType w:val="hybridMultilevel"/>
    <w:tmpl w:val="D59087D2"/>
    <w:lvl w:ilvl="0" w:tplc="A65A4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94E64"/>
    <w:multiLevelType w:val="hybridMultilevel"/>
    <w:tmpl w:val="4D00565A"/>
    <w:lvl w:ilvl="0" w:tplc="A65A4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E5D0F"/>
    <w:multiLevelType w:val="hybridMultilevel"/>
    <w:tmpl w:val="B5367A3E"/>
    <w:lvl w:ilvl="0" w:tplc="4B0A374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661D4266"/>
    <w:multiLevelType w:val="hybridMultilevel"/>
    <w:tmpl w:val="FB6888F2"/>
    <w:lvl w:ilvl="0" w:tplc="A65A4458">
      <w:start w:val="1"/>
      <w:numFmt w:val="bullet"/>
      <w:lvlText w:val="-"/>
      <w:lvlJc w:val="left"/>
      <w:pPr>
        <w:ind w:left="75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8">
    <w:nsid w:val="69AD71E7"/>
    <w:multiLevelType w:val="hybridMultilevel"/>
    <w:tmpl w:val="07FA53F0"/>
    <w:lvl w:ilvl="0" w:tplc="A65A4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B268E"/>
    <w:multiLevelType w:val="hybridMultilevel"/>
    <w:tmpl w:val="AE00E35A"/>
    <w:lvl w:ilvl="0" w:tplc="A65A4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0210C"/>
    <w:multiLevelType w:val="hybridMultilevel"/>
    <w:tmpl w:val="F8348822"/>
    <w:lvl w:ilvl="0" w:tplc="A65A4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A3DBE"/>
    <w:multiLevelType w:val="hybridMultilevel"/>
    <w:tmpl w:val="A82C1804"/>
    <w:lvl w:ilvl="0" w:tplc="A65A4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506F"/>
    <w:rsid w:val="001E32A7"/>
    <w:rsid w:val="00312086"/>
    <w:rsid w:val="00477791"/>
    <w:rsid w:val="0072077F"/>
    <w:rsid w:val="007558A0"/>
    <w:rsid w:val="007945A7"/>
    <w:rsid w:val="00794B4C"/>
    <w:rsid w:val="00A2506F"/>
    <w:rsid w:val="00AB24EC"/>
    <w:rsid w:val="00BA0DBB"/>
    <w:rsid w:val="00BB493D"/>
    <w:rsid w:val="00C07B64"/>
    <w:rsid w:val="00D33099"/>
    <w:rsid w:val="00D62F1A"/>
    <w:rsid w:val="00D74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5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6F"/>
  </w:style>
  <w:style w:type="paragraph" w:styleId="Footer">
    <w:name w:val="footer"/>
    <w:basedOn w:val="Normal"/>
    <w:link w:val="FooterChar"/>
    <w:uiPriority w:val="99"/>
    <w:unhideWhenUsed/>
    <w:rsid w:val="00A25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06F"/>
  </w:style>
  <w:style w:type="paragraph" w:styleId="ListParagraph">
    <w:name w:val="List Paragraph"/>
    <w:basedOn w:val="Normal"/>
    <w:uiPriority w:val="34"/>
    <w:qFormat/>
    <w:rsid w:val="00A25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placement</cp:lastModifiedBy>
  <cp:revision>2</cp:revision>
  <dcterms:created xsi:type="dcterms:W3CDTF">2022-10-07T05:38:00Z</dcterms:created>
  <dcterms:modified xsi:type="dcterms:W3CDTF">2022-10-07T05:38:00Z</dcterms:modified>
</cp:coreProperties>
</file>