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140A" w:rsidRPr="004443A1" w:rsidRDefault="00000000">
      <w:pPr>
        <w:spacing w:after="887"/>
        <w:ind w:left="613"/>
        <w:jc w:val="center"/>
        <w:rPr>
          <w:rFonts w:ascii="Arial" w:hAnsi="Arial" w:cs="Arial"/>
        </w:rPr>
      </w:pPr>
      <w:r w:rsidRPr="004443A1">
        <w:rPr>
          <w:rFonts w:ascii="Arial" w:eastAsia="Trebuchet MS" w:hAnsi="Arial" w:cs="Arial"/>
          <w:b/>
        </w:rPr>
        <w:t>Sprint 1</w:t>
      </w:r>
    </w:p>
    <w:tbl>
      <w:tblPr>
        <w:tblStyle w:val="TableGrid"/>
        <w:tblW w:w="9360" w:type="dxa"/>
        <w:tblInd w:w="10" w:type="dxa"/>
        <w:tblCellMar>
          <w:top w:w="5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860"/>
      </w:tblGrid>
      <w:tr w:rsidR="0015140A" w:rsidRPr="004443A1">
        <w:trPr>
          <w:trHeight w:val="26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5140A" w:rsidRPr="004443A1" w:rsidRDefault="00000000">
            <w:pPr>
              <w:spacing w:after="0"/>
              <w:rPr>
                <w:rFonts w:ascii="Arial" w:hAnsi="Arial" w:cs="Arial"/>
              </w:rPr>
            </w:pPr>
            <w:r w:rsidRPr="004443A1"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5140A" w:rsidRPr="004443A1" w:rsidRDefault="00000000">
            <w:pPr>
              <w:spacing w:after="0"/>
              <w:ind w:left="15"/>
              <w:rPr>
                <w:rFonts w:ascii="Arial" w:hAnsi="Arial" w:cs="Arial"/>
              </w:rPr>
            </w:pPr>
            <w:r w:rsidRPr="004443A1">
              <w:rPr>
                <w:rFonts w:ascii="Arial" w:eastAsia="Arial" w:hAnsi="Arial" w:cs="Arial"/>
              </w:rPr>
              <w:t>10 November 2022</w:t>
            </w:r>
          </w:p>
        </w:tc>
      </w:tr>
      <w:tr w:rsidR="0015140A" w:rsidRPr="004443A1">
        <w:trPr>
          <w:trHeight w:val="2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5140A" w:rsidRPr="004443A1" w:rsidRDefault="00000000">
            <w:pPr>
              <w:spacing w:after="0"/>
              <w:rPr>
                <w:rFonts w:ascii="Arial" w:hAnsi="Arial" w:cs="Arial"/>
              </w:rPr>
            </w:pPr>
            <w:r w:rsidRPr="004443A1"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5140A" w:rsidRPr="004443A1" w:rsidRDefault="004443A1">
            <w:pPr>
              <w:spacing w:after="0"/>
              <w:ind w:left="15"/>
              <w:rPr>
                <w:rFonts w:ascii="Arial" w:hAnsi="Arial" w:cs="Arial"/>
              </w:rPr>
            </w:pPr>
            <w:r w:rsidRPr="004443A1">
              <w:rPr>
                <w:rFonts w:ascii="Arial" w:eastAsiaTheme="minorEastAsia" w:hAnsi="Arial" w:cs="Arial"/>
                <w:color w:val="auto"/>
              </w:rPr>
              <w:t>PNT2022TMID08883</w:t>
            </w:r>
          </w:p>
        </w:tc>
      </w:tr>
      <w:tr w:rsidR="0015140A" w:rsidRPr="004443A1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5140A" w:rsidRPr="004443A1" w:rsidRDefault="00000000">
            <w:pPr>
              <w:spacing w:after="0"/>
              <w:rPr>
                <w:rFonts w:ascii="Arial" w:hAnsi="Arial" w:cs="Arial"/>
              </w:rPr>
            </w:pPr>
            <w:r w:rsidRPr="004443A1"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5140A" w:rsidRPr="004443A1" w:rsidRDefault="00000000">
            <w:pPr>
              <w:spacing w:after="0"/>
              <w:ind w:left="15" w:right="162"/>
              <w:rPr>
                <w:rFonts w:ascii="Arial" w:hAnsi="Arial" w:cs="Arial"/>
              </w:rPr>
            </w:pPr>
            <w:r w:rsidRPr="004443A1">
              <w:rPr>
                <w:rFonts w:ascii="Arial" w:eastAsia="Trebuchet MS" w:hAnsi="Arial" w:cs="Arial"/>
              </w:rPr>
              <w:t>Visualizing and Predicting Heart Diseases with an Interactive Dashboard</w:t>
            </w:r>
          </w:p>
        </w:tc>
      </w:tr>
    </w:tbl>
    <w:p w:rsidR="004443A1" w:rsidRDefault="004443A1">
      <w:pPr>
        <w:spacing w:after="197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197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197"/>
        <w:ind w:left="-5" w:hanging="10"/>
        <w:rPr>
          <w:rFonts w:ascii="Arial" w:eastAsia="Trebuchet MS" w:hAnsi="Arial" w:cs="Arial"/>
          <w:b/>
        </w:rPr>
      </w:pPr>
    </w:p>
    <w:p w:rsidR="0015140A" w:rsidRPr="004443A1" w:rsidRDefault="00000000">
      <w:pPr>
        <w:spacing w:after="197"/>
        <w:ind w:left="-5" w:hanging="10"/>
        <w:rPr>
          <w:rFonts w:ascii="Arial" w:hAnsi="Arial" w:cs="Arial"/>
        </w:rPr>
      </w:pPr>
      <w:r w:rsidRPr="004443A1">
        <w:rPr>
          <w:rFonts w:ascii="Arial" w:eastAsia="Trebuchet MS" w:hAnsi="Arial" w:cs="Arial"/>
          <w:b/>
        </w:rPr>
        <w:t xml:space="preserve">Uploading Heart disease Prediction Dataset Using Cognos Analysis: </w:t>
      </w:r>
      <w:r w:rsidRPr="004443A1">
        <w:rPr>
          <w:rFonts w:ascii="Arial" w:eastAsia="Trebuchet MS" w:hAnsi="Arial" w:cs="Arial"/>
          <w:b/>
          <w:u w:val="single" w:color="000000"/>
        </w:rPr>
        <w:t>USN-</w:t>
      </w:r>
      <w:r w:rsidRPr="004443A1">
        <w:rPr>
          <w:rFonts w:ascii="Arial" w:eastAsia="Trebuchet MS" w:hAnsi="Arial" w:cs="Arial"/>
          <w:b/>
        </w:rPr>
        <w:t>1:</w:t>
      </w:r>
    </w:p>
    <w:p w:rsidR="0015140A" w:rsidRPr="004443A1" w:rsidRDefault="00000000">
      <w:pPr>
        <w:numPr>
          <w:ilvl w:val="0"/>
          <w:numId w:val="1"/>
        </w:numPr>
        <w:spacing w:after="99"/>
        <w:ind w:hanging="360"/>
        <w:rPr>
          <w:rFonts w:ascii="Arial" w:hAnsi="Arial" w:cs="Arial"/>
        </w:rPr>
      </w:pPr>
      <w:r w:rsidRPr="004443A1">
        <w:rPr>
          <w:rFonts w:ascii="Arial" w:eastAsia="Trebuchet MS" w:hAnsi="Arial" w:cs="Arial"/>
        </w:rPr>
        <w:t>As a user, I can gather the details of the patients and store the data set.</w:t>
      </w:r>
    </w:p>
    <w:p w:rsidR="0015140A" w:rsidRPr="004443A1" w:rsidRDefault="004443A1">
      <w:pPr>
        <w:numPr>
          <w:ilvl w:val="0"/>
          <w:numId w:val="1"/>
        </w:numPr>
        <w:spacing w:after="1381"/>
        <w:ind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619760</wp:posOffset>
            </wp:positionV>
            <wp:extent cx="6224905" cy="3501390"/>
            <wp:effectExtent l="0" t="0" r="4445" b="3810"/>
            <wp:wrapThrough wrapText="bothSides">
              <wp:wrapPolygon edited="0">
                <wp:start x="0" y="0"/>
                <wp:lineTo x="0" y="21506"/>
                <wp:lineTo x="21549" y="21506"/>
                <wp:lineTo x="2154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4443A1">
        <w:rPr>
          <w:rFonts w:ascii="Arial" w:eastAsia="Trebuchet MS" w:hAnsi="Arial" w:cs="Arial"/>
        </w:rPr>
        <w:t>Uploading the dataset of heart_disease_prediction.csv file to IBM Cognos Analytic</w:t>
      </w:r>
    </w:p>
    <w:p w:rsidR="004443A1" w:rsidRPr="004443A1" w:rsidRDefault="004443A1" w:rsidP="004443A1">
      <w:pPr>
        <w:spacing w:after="1381"/>
        <w:ind w:left="683"/>
        <w:rPr>
          <w:rFonts w:ascii="Arial" w:hAnsi="Arial" w:cs="Arial"/>
        </w:rPr>
      </w:pPr>
    </w:p>
    <w:p w:rsidR="0015140A" w:rsidRPr="004443A1" w:rsidRDefault="0015140A">
      <w:pPr>
        <w:spacing w:after="0"/>
        <w:ind w:left="-600" w:right="-352"/>
        <w:rPr>
          <w:rFonts w:ascii="Arial" w:hAnsi="Arial" w:cs="Arial"/>
        </w:rPr>
      </w:pPr>
    </w:p>
    <w:p w:rsidR="0015140A" w:rsidRDefault="004443A1" w:rsidP="004443A1">
      <w:pPr>
        <w:spacing w:after="3"/>
        <w:rPr>
          <w:rFonts w:ascii="Arial" w:eastAsia="Trebuchet MS" w:hAnsi="Arial" w:cs="Arial"/>
          <w:b/>
        </w:rPr>
      </w:pPr>
      <w:r>
        <w:rPr>
          <w:rFonts w:ascii="Arial" w:eastAsia="Trebuchet MS" w:hAnsi="Arial" w:cs="Arial"/>
          <w:b/>
        </w:rPr>
        <w:lastRenderedPageBreak/>
        <w:t xml:space="preserve"> </w:t>
      </w:r>
      <w:r w:rsidR="00000000" w:rsidRPr="004443A1">
        <w:rPr>
          <w:rFonts w:ascii="Arial" w:eastAsia="Trebuchet MS" w:hAnsi="Arial" w:cs="Arial"/>
          <w:b/>
        </w:rPr>
        <w:t xml:space="preserve">Data Cleaning and Data Processing using Cognos Analytics: </w:t>
      </w:r>
      <w:r w:rsidR="00000000" w:rsidRPr="004443A1">
        <w:rPr>
          <w:rFonts w:ascii="Arial" w:eastAsia="Trebuchet MS" w:hAnsi="Arial" w:cs="Arial"/>
          <w:b/>
          <w:u w:val="single" w:color="000000"/>
        </w:rPr>
        <w:t>USN-</w:t>
      </w:r>
      <w:r w:rsidR="00000000" w:rsidRPr="004443A1">
        <w:rPr>
          <w:rFonts w:ascii="Arial" w:eastAsia="Trebuchet MS" w:hAnsi="Arial" w:cs="Arial"/>
          <w:b/>
        </w:rPr>
        <w:t>2:</w:t>
      </w:r>
    </w:p>
    <w:p w:rsidR="004443A1" w:rsidRDefault="004443A1" w:rsidP="004443A1">
      <w:pPr>
        <w:spacing w:after="3"/>
        <w:rPr>
          <w:rFonts w:ascii="Arial" w:eastAsia="Trebuchet MS" w:hAnsi="Arial" w:cs="Arial"/>
          <w:b/>
        </w:rPr>
      </w:pPr>
    </w:p>
    <w:p w:rsidR="004443A1" w:rsidRDefault="004443A1" w:rsidP="004443A1">
      <w:pPr>
        <w:spacing w:after="3"/>
        <w:rPr>
          <w:rFonts w:ascii="Arial" w:eastAsia="Trebuchet MS" w:hAnsi="Arial" w:cs="Arial"/>
          <w:b/>
        </w:rPr>
      </w:pPr>
    </w:p>
    <w:p w:rsidR="004443A1" w:rsidRDefault="004443A1" w:rsidP="004443A1">
      <w:pPr>
        <w:spacing w:after="3"/>
        <w:rPr>
          <w:rFonts w:ascii="Arial" w:eastAsia="Trebuchet MS" w:hAnsi="Arial" w:cs="Arial"/>
          <w:b/>
        </w:rPr>
      </w:pPr>
    </w:p>
    <w:p w:rsidR="004443A1" w:rsidRPr="004443A1" w:rsidRDefault="004443A1" w:rsidP="004443A1">
      <w:pPr>
        <w:spacing w:after="3"/>
        <w:rPr>
          <w:rFonts w:ascii="Arial" w:eastAsia="Trebuchet MS" w:hAnsi="Arial" w:cs="Arial"/>
          <w:b/>
        </w:rPr>
      </w:pPr>
    </w:p>
    <w:p w:rsidR="0015140A" w:rsidRPr="004443A1" w:rsidRDefault="0015140A">
      <w:pPr>
        <w:spacing w:after="0"/>
        <w:ind w:left="-690" w:right="-262"/>
        <w:rPr>
          <w:rFonts w:ascii="Arial" w:hAnsi="Arial" w:cs="Arial"/>
        </w:rPr>
      </w:pPr>
    </w:p>
    <w:p w:rsidR="0015140A" w:rsidRPr="004443A1" w:rsidRDefault="004443A1">
      <w:pPr>
        <w:spacing w:after="265"/>
        <w:ind w:left="-420" w:right="-532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17780</wp:posOffset>
            </wp:positionH>
            <wp:positionV relativeFrom="paragraph">
              <wp:posOffset>14605</wp:posOffset>
            </wp:positionV>
            <wp:extent cx="5540375" cy="3116580"/>
            <wp:effectExtent l="0" t="0" r="3175" b="7620"/>
            <wp:wrapThrough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40A" w:rsidRPr="004443A1" w:rsidRDefault="004443A1">
      <w:pPr>
        <w:spacing w:after="1432"/>
        <w:ind w:left="-330" w:right="-622"/>
        <w:rPr>
          <w:rFonts w:ascii="Arial" w:hAnsi="Arial" w:cs="Arial"/>
        </w:rPr>
      </w:pPr>
      <w:r>
        <w:rPr>
          <w:rFonts w:ascii="Arial" w:hAnsi="Arial" w:cs="Arial"/>
          <w:noProof/>
        </w:rPr>
        <w:t xml:space="preserve">   </w:t>
      </w: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85725</wp:posOffset>
            </wp:positionV>
            <wp:extent cx="5524500" cy="3107055"/>
            <wp:effectExtent l="0" t="0" r="0" b="0"/>
            <wp:wrapThrough wrapText="bothSides">
              <wp:wrapPolygon edited="0">
                <wp:start x="0" y="0"/>
                <wp:lineTo x="0" y="21454"/>
                <wp:lineTo x="21526" y="21454"/>
                <wp:lineTo x="2152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4443A1" w:rsidRDefault="004443A1">
      <w:pPr>
        <w:spacing w:after="3"/>
        <w:ind w:left="-5" w:hanging="10"/>
        <w:rPr>
          <w:rFonts w:ascii="Arial" w:eastAsia="Trebuchet MS" w:hAnsi="Arial" w:cs="Arial"/>
          <w:b/>
        </w:rPr>
      </w:pPr>
    </w:p>
    <w:p w:rsidR="0015140A" w:rsidRPr="004443A1" w:rsidRDefault="00000000">
      <w:pPr>
        <w:spacing w:after="3"/>
        <w:ind w:left="-5" w:hanging="10"/>
        <w:rPr>
          <w:rFonts w:ascii="Arial" w:hAnsi="Arial" w:cs="Arial"/>
        </w:rPr>
      </w:pPr>
      <w:r w:rsidRPr="004443A1">
        <w:rPr>
          <w:rFonts w:ascii="Arial" w:eastAsia="Trebuchet MS" w:hAnsi="Arial" w:cs="Arial"/>
          <w:b/>
        </w:rPr>
        <w:t xml:space="preserve">Creating The Data Module using Cognos Analytics: </w:t>
      </w:r>
      <w:r w:rsidRPr="004443A1">
        <w:rPr>
          <w:rFonts w:ascii="Arial" w:eastAsia="Trebuchet MS" w:hAnsi="Arial" w:cs="Arial"/>
          <w:b/>
          <w:u w:val="single" w:color="000000"/>
        </w:rPr>
        <w:t>USN-</w:t>
      </w:r>
      <w:r w:rsidRPr="004443A1">
        <w:rPr>
          <w:rFonts w:ascii="Arial" w:eastAsia="Trebuchet MS" w:hAnsi="Arial" w:cs="Arial"/>
          <w:b/>
        </w:rPr>
        <w:t>3:</w:t>
      </w:r>
    </w:p>
    <w:p w:rsidR="007315A6" w:rsidRPr="007315A6" w:rsidRDefault="007315A6" w:rsidP="007315A6">
      <w:pPr>
        <w:rPr>
          <w:rFonts w:ascii="Arial" w:hAnsi="Arial" w:cs="Arial"/>
        </w:rPr>
        <w:sectPr w:rsidR="007315A6" w:rsidRPr="007315A6">
          <w:pgSz w:w="11920" w:h="16840"/>
          <w:pgMar w:top="1492" w:right="957" w:bottom="2123" w:left="1160" w:header="720" w:footer="720" w:gutter="0"/>
          <w:cols w:space="720"/>
        </w:sect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4148455</wp:posOffset>
            </wp:positionV>
            <wp:extent cx="5740400" cy="3228975"/>
            <wp:effectExtent l="0" t="0" r="0" b="9525"/>
            <wp:wrapThrough wrapText="bothSides">
              <wp:wrapPolygon edited="0">
                <wp:start x="0" y="0"/>
                <wp:lineTo x="0" y="21536"/>
                <wp:lineTo x="21504" y="21536"/>
                <wp:lineTo x="2150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438785</wp:posOffset>
            </wp:positionV>
            <wp:extent cx="5676900" cy="3192780"/>
            <wp:effectExtent l="0" t="0" r="0" b="7620"/>
            <wp:wrapThrough wrapText="bothSides">
              <wp:wrapPolygon edited="0">
                <wp:start x="0" y="0"/>
                <wp:lineTo x="0" y="21523"/>
                <wp:lineTo x="21528" y="21523"/>
                <wp:lineTo x="2152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15A6" w:rsidRPr="007315A6" w:rsidRDefault="007315A6" w:rsidP="007315A6">
      <w:pPr>
        <w:tabs>
          <w:tab w:val="left" w:pos="3768"/>
        </w:tabs>
        <w:rPr>
          <w:rFonts w:ascii="Arial" w:hAnsi="Arial" w:cs="Arial"/>
        </w:rPr>
      </w:pPr>
    </w:p>
    <w:sectPr w:rsidR="007315A6" w:rsidRPr="007315A6">
      <w:pgSz w:w="1192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63728" w:rsidRDefault="00463728" w:rsidP="007315A6">
      <w:pPr>
        <w:spacing w:after="0" w:line="240" w:lineRule="auto"/>
      </w:pPr>
      <w:r>
        <w:separator/>
      </w:r>
    </w:p>
  </w:endnote>
  <w:endnote w:type="continuationSeparator" w:id="0">
    <w:p w:rsidR="00463728" w:rsidRDefault="00463728" w:rsidP="00731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63728" w:rsidRDefault="00463728" w:rsidP="007315A6">
      <w:pPr>
        <w:spacing w:after="0" w:line="240" w:lineRule="auto"/>
      </w:pPr>
      <w:r>
        <w:separator/>
      </w:r>
    </w:p>
  </w:footnote>
  <w:footnote w:type="continuationSeparator" w:id="0">
    <w:p w:rsidR="00463728" w:rsidRDefault="00463728" w:rsidP="007315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D0B0A"/>
    <w:multiLevelType w:val="hybridMultilevel"/>
    <w:tmpl w:val="829C251A"/>
    <w:lvl w:ilvl="0" w:tplc="C1E29C2E">
      <w:start w:val="1"/>
      <w:numFmt w:val="bullet"/>
      <w:lvlText w:val="•"/>
      <w:lvlJc w:val="left"/>
      <w:pPr>
        <w:ind w:left="683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54429A">
      <w:start w:val="1"/>
      <w:numFmt w:val="bullet"/>
      <w:lvlText w:val="o"/>
      <w:lvlJc w:val="left"/>
      <w:pPr>
        <w:ind w:left="1725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C4CA7E">
      <w:start w:val="1"/>
      <w:numFmt w:val="bullet"/>
      <w:lvlText w:val="▪"/>
      <w:lvlJc w:val="left"/>
      <w:pPr>
        <w:ind w:left="2445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DA6392">
      <w:start w:val="1"/>
      <w:numFmt w:val="bullet"/>
      <w:lvlText w:val="•"/>
      <w:lvlJc w:val="left"/>
      <w:pPr>
        <w:ind w:left="3165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126F1E">
      <w:start w:val="1"/>
      <w:numFmt w:val="bullet"/>
      <w:lvlText w:val="o"/>
      <w:lvlJc w:val="left"/>
      <w:pPr>
        <w:ind w:left="3885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8875F6">
      <w:start w:val="1"/>
      <w:numFmt w:val="bullet"/>
      <w:lvlText w:val="▪"/>
      <w:lvlJc w:val="left"/>
      <w:pPr>
        <w:ind w:left="4605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224F40">
      <w:start w:val="1"/>
      <w:numFmt w:val="bullet"/>
      <w:lvlText w:val="•"/>
      <w:lvlJc w:val="left"/>
      <w:pPr>
        <w:ind w:left="5325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307958">
      <w:start w:val="1"/>
      <w:numFmt w:val="bullet"/>
      <w:lvlText w:val="o"/>
      <w:lvlJc w:val="left"/>
      <w:pPr>
        <w:ind w:left="6045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9A1394">
      <w:start w:val="1"/>
      <w:numFmt w:val="bullet"/>
      <w:lvlText w:val="▪"/>
      <w:lvlJc w:val="left"/>
      <w:pPr>
        <w:ind w:left="6765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62268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40A"/>
    <w:rsid w:val="0015140A"/>
    <w:rsid w:val="004443A1"/>
    <w:rsid w:val="00463728"/>
    <w:rsid w:val="00731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E12F7"/>
  <w15:docId w15:val="{B4EAF0FF-9C87-48C5-84D6-08BC0A742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315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5A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315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5A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sprint 1.docx</vt:lpstr>
    </vt:vector>
  </TitlesOfParts>
  <Company>HP</Company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1.docx</dc:title>
  <dc:subject/>
  <dc:creator>Niranjan</dc:creator>
  <cp:keywords/>
  <cp:lastModifiedBy>Niranjan</cp:lastModifiedBy>
  <cp:revision>2</cp:revision>
  <dcterms:created xsi:type="dcterms:W3CDTF">2022-11-18T05:54:00Z</dcterms:created>
  <dcterms:modified xsi:type="dcterms:W3CDTF">2022-11-18T05:54:00Z</dcterms:modified>
</cp:coreProperties>
</file>