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32" w:rsidRDefault="00B35B0C">
      <w:pPr>
        <w:pStyle w:val="BodyText"/>
        <w:spacing w:before="73"/>
        <w:ind w:left="1335" w:right="716"/>
        <w:jc w:val="center"/>
      </w:pPr>
      <w:r>
        <w:t>Smart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96"/>
        </w:rPr>
        <w:t xml:space="preserve"> </w:t>
      </w:r>
      <w:r>
        <w:t>Metropolitan</w:t>
      </w:r>
      <w:r>
        <w:rPr>
          <w:spacing w:val="-1"/>
        </w:rPr>
        <w:t xml:space="preserve"> </w:t>
      </w:r>
      <w:r>
        <w:t>Cities</w:t>
      </w:r>
    </w:p>
    <w:p w:rsidR="00024832" w:rsidRDefault="00024832">
      <w:pPr>
        <w:pStyle w:val="BodyText"/>
        <w:spacing w:before="9"/>
        <w:rPr>
          <w:sz w:val="45"/>
        </w:rPr>
      </w:pPr>
    </w:p>
    <w:p w:rsidR="00024832" w:rsidRDefault="00B35B0C">
      <w:pPr>
        <w:pStyle w:val="BodyText"/>
        <w:ind w:left="1335" w:right="712"/>
        <w:jc w:val="center"/>
      </w:pPr>
      <w:r>
        <w:t>Team</w:t>
      </w:r>
      <w:r>
        <w:rPr>
          <w:spacing w:val="-9"/>
        </w:rPr>
        <w:t xml:space="preserve"> </w:t>
      </w:r>
      <w:r>
        <w:t>Id:PNT2022TMID12337</w:t>
      </w:r>
    </w:p>
    <w:p w:rsidR="00B35B0C" w:rsidRDefault="00B35B0C">
      <w:pPr>
        <w:pStyle w:val="BodyText"/>
        <w:ind w:left="1335" w:right="712"/>
        <w:jc w:val="center"/>
      </w:pPr>
      <w:bookmarkStart w:id="0" w:name="_GoBack"/>
      <w:bookmarkEnd w:id="0"/>
    </w:p>
    <w:p w:rsidR="00024832" w:rsidRDefault="00024832">
      <w:pPr>
        <w:pStyle w:val="BodyText"/>
        <w:spacing w:before="1"/>
      </w:pPr>
    </w:p>
    <w:p w:rsidR="00024832" w:rsidRDefault="00B35B0C">
      <w:pPr>
        <w:spacing w:line="482" w:lineRule="auto"/>
        <w:ind w:left="2780" w:right="2167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Phase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Delivery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Sprint-4</w:t>
      </w:r>
    </w:p>
    <w:p w:rsidR="00024832" w:rsidRDefault="00B35B0C">
      <w:pPr>
        <w:spacing w:before="192"/>
        <w:ind w:left="101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4</w:t>
      </w:r>
    </w:p>
    <w:p w:rsidR="00024832" w:rsidRDefault="00B35B0C">
      <w:pPr>
        <w:pStyle w:val="ListParagraph"/>
        <w:numPr>
          <w:ilvl w:val="0"/>
          <w:numId w:val="1"/>
        </w:numPr>
        <w:tabs>
          <w:tab w:val="left" w:pos="1062"/>
        </w:tabs>
        <w:ind w:hanging="361"/>
        <w:rPr>
          <w:sz w:val="44"/>
        </w:rPr>
      </w:pPr>
      <w:r>
        <w:rPr>
          <w:sz w:val="44"/>
        </w:rPr>
        <w:t>Delivery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Final</w:t>
      </w:r>
      <w:r>
        <w:rPr>
          <w:spacing w:val="-6"/>
          <w:sz w:val="44"/>
        </w:rPr>
        <w:t xml:space="preserve"> </w:t>
      </w:r>
      <w:r>
        <w:rPr>
          <w:sz w:val="44"/>
        </w:rPr>
        <w:t>Output</w:t>
      </w:r>
      <w:r>
        <w:rPr>
          <w:spacing w:val="-9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Project.</w:t>
      </w:r>
    </w:p>
    <w:sectPr w:rsidR="00024832">
      <w:type w:val="continuous"/>
      <w:pgSz w:w="12240" w:h="15840"/>
      <w:pgMar w:top="1500" w:right="1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050E5"/>
    <w:multiLevelType w:val="hybridMultilevel"/>
    <w:tmpl w:val="62386050"/>
    <w:lvl w:ilvl="0" w:tplc="39F00120">
      <w:numFmt w:val="bullet"/>
      <w:lvlText w:val="•"/>
      <w:lvlJc w:val="left"/>
      <w:pPr>
        <w:ind w:left="1061" w:hanging="360"/>
      </w:pPr>
      <w:rPr>
        <w:rFonts w:ascii="Calibri" w:eastAsia="Calibri" w:hAnsi="Calibri" w:cs="Calibri" w:hint="default"/>
        <w:w w:val="100"/>
        <w:sz w:val="44"/>
        <w:szCs w:val="44"/>
        <w:lang w:val="en-US" w:eastAsia="en-US" w:bidi="ar-SA"/>
      </w:rPr>
    </w:lvl>
    <w:lvl w:ilvl="1" w:tplc="62E68BF6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FD7640F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3378CE5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AC7EF13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FC640B9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1046980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0C8C47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73EEF68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4832"/>
    <w:rsid w:val="00024832"/>
    <w:rsid w:val="00B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0"/>
      <w:ind w:left="10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0"/>
      <w:ind w:left="10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2</cp:revision>
  <dcterms:created xsi:type="dcterms:W3CDTF">2022-11-16T06:58:00Z</dcterms:created>
  <dcterms:modified xsi:type="dcterms:W3CDTF">2022-11-16T07:00:00Z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