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2ED" w:rsidRDefault="00DB7395" w:rsidP="00DB7395">
      <w:pPr>
        <w:rPr>
          <w:rFonts w:ascii="Arial Black" w:hAnsi="Arial Black"/>
          <w:b/>
          <w:sz w:val="32"/>
          <w:szCs w:val="32"/>
        </w:rPr>
      </w:pPr>
      <w:r w:rsidRPr="00DB7395">
        <w:rPr>
          <w:sz w:val="32"/>
          <w:szCs w:val="32"/>
        </w:rPr>
        <w:t xml:space="preserve">             </w:t>
      </w:r>
      <w:r w:rsidRPr="00DB7395">
        <w:rPr>
          <w:rFonts w:ascii="Arial Black" w:hAnsi="Arial Black"/>
          <w:b/>
          <w:sz w:val="32"/>
          <w:szCs w:val="32"/>
        </w:rPr>
        <w:t xml:space="preserve">ANALYSIS    INTERPRETATION,MODELING   </w:t>
      </w:r>
    </w:p>
    <w:p w:rsidR="00BA22ED" w:rsidRDefault="00BA22ED" w:rsidP="00DB7395">
      <w:pPr>
        <w:rPr>
          <w:rFonts w:ascii="Arial Black" w:hAnsi="Arial Black"/>
          <w:b/>
          <w:sz w:val="32"/>
          <w:szCs w:val="32"/>
        </w:rPr>
      </w:pPr>
    </w:p>
    <w:p w:rsidR="00DB7395" w:rsidRPr="00BA22ED" w:rsidRDefault="00BA22ED" w:rsidP="00DB7395">
      <w:pPr>
        <w:rPr>
          <w:rFonts w:ascii="Arial Black" w:hAnsi="Arial Black"/>
          <w:b/>
          <w:sz w:val="32"/>
          <w:szCs w:val="32"/>
        </w:rPr>
      </w:pPr>
      <w:r w:rsidRPr="00BA22ED">
        <w:rPr>
          <w:rFonts w:ascii="Arial" w:hAnsi="Arial" w:cs="Arial"/>
          <w:sz w:val="32"/>
          <w:szCs w:val="32"/>
        </w:rPr>
        <w:t xml:space="preserve">ANAYSIS INTRODUCTION                        </w:t>
      </w:r>
    </w:p>
    <w:p w:rsidR="00DB7395" w:rsidRDefault="00BA22ED" w:rsidP="00DB7395">
      <w:r>
        <w:t xml:space="preserve">        </w:t>
      </w:r>
      <w:r w:rsidR="00DB7395">
        <w:t>hilosophy cultivates a form of understanding by breaking things down into components to</w:t>
      </w:r>
    </w:p>
    <w:p w:rsidR="00DB7395" w:rsidRDefault="00DB7395" w:rsidP="00DB7395">
      <w:r>
        <w:t>learn how the parts fit together. What is analyzed may be ideas (conceptual analysis), words (linguistic</w:t>
      </w:r>
    </w:p>
    <w:p w:rsidR="00DB7395" w:rsidRDefault="00DB7395" w:rsidP="00DB7395">
      <w:r>
        <w:t>analysis), propositions (logical analysis), experience (phenomenological analysis) or existence</w:t>
      </w:r>
    </w:p>
    <w:p w:rsidR="00DB7395" w:rsidRDefault="00DB7395" w:rsidP="00DB7395"/>
    <w:p w:rsidR="00DB7395" w:rsidRDefault="00BA22ED" w:rsidP="00DB7395">
      <w:r>
        <w:rPr>
          <w:rFonts w:ascii="Arial Black" w:hAnsi="Arial Black"/>
        </w:rPr>
        <w:t>E</w:t>
      </w:r>
      <w:r w:rsidR="00DB7395" w:rsidRPr="00BA22ED">
        <w:rPr>
          <w:rFonts w:ascii="Arial Black" w:hAnsi="Arial Black"/>
        </w:rPr>
        <w:t>xistential analysis</w:t>
      </w:r>
      <w:r>
        <w:t>;</w:t>
      </w:r>
    </w:p>
    <w:p w:rsidR="00DB7395" w:rsidRDefault="00DB7395" w:rsidP="00DB7395"/>
    <w:p w:rsidR="00DB7395" w:rsidRDefault="00DB7395" w:rsidP="00BA22ED">
      <w:pPr>
        <w:pStyle w:val="ListParagraph"/>
        <w:numPr>
          <w:ilvl w:val="0"/>
          <w:numId w:val="5"/>
        </w:numPr>
      </w:pPr>
      <w:r>
        <w:t>In the Prior Analytics and Posterior Analytics (ca. 380s BCE), Aristotle elaborates in detail</w:t>
      </w:r>
    </w:p>
    <w:p w:rsidR="00DB7395" w:rsidRDefault="00DB7395" w:rsidP="00DB7395">
      <w:r>
        <w:t>demonstrative, inductive, syllogistic, and terminological analytics or analyses. The suggestion is</w:t>
      </w:r>
    </w:p>
    <w:p w:rsidR="00DB7395" w:rsidRDefault="00DB7395" w:rsidP="00DB7395">
      <w:r>
        <w:t>that analysis can be tailored to different methodological foci. Aristotle refers to analytical</w:t>
      </w:r>
    </w:p>
    <w:p w:rsidR="00DB7395" w:rsidRDefault="00DB7395" w:rsidP="00DB7395">
      <w:r>
        <w:t>method (ἀναλυτικῶν, analytics, analysis) as “methodical systematic reasoning” or logic (Cope,</w:t>
      </w:r>
    </w:p>
    <w:p w:rsidR="00DB7395" w:rsidRDefault="00DB7395" w:rsidP="00DB7395">
      <w:r>
        <w:t>1877). Analytics for Diogenes Laertius (ca. 230 CE, 5.1.28) is synonymous with logic as an</w:t>
      </w:r>
    </w:p>
    <w:p w:rsidR="00DB7395" w:rsidRDefault="00DB7395" w:rsidP="00DB7395">
      <w:r>
        <w:t>organ (ὄργανον) or instrument of thought and truth (i.e., science of analysis). Aristotle’s insights</w:t>
      </w:r>
    </w:p>
    <w:p w:rsidR="00DB7395" w:rsidRDefault="00DB7395" w:rsidP="00DB7395">
      <w:r>
        <w:t>could be used to translate analysis (ἀνάλυσις) as repetitive dissolution and analogy (ἀνάλογον) as</w:t>
      </w:r>
    </w:p>
    <w:p w:rsidR="00DB7395" w:rsidRDefault="00DB7395" w:rsidP="00DB7395">
      <w:r>
        <w:t>the measure or study of repetition or similarities.</w:t>
      </w:r>
    </w:p>
    <w:p w:rsidR="00DB7395" w:rsidRDefault="00DB7395" w:rsidP="00DB7395"/>
    <w:p w:rsidR="00DB7395" w:rsidRDefault="00DB7395" w:rsidP="00BA22ED">
      <w:pPr>
        <w:pStyle w:val="ListParagraph"/>
        <w:numPr>
          <w:ilvl w:val="0"/>
          <w:numId w:val="4"/>
        </w:numPr>
      </w:pPr>
      <w:r>
        <w:t>phenomena. Its converse is synthesis, the explanation of certain phenomena by means of</w:t>
      </w:r>
    </w:p>
    <w:p w:rsidR="00DB7395" w:rsidRDefault="00DB7395" w:rsidP="00DB7395">
      <w:r>
        <w:t>principles which are for this purpose assumed as established. Analysis as the resolution of</w:t>
      </w:r>
    </w:p>
    <w:p w:rsidR="00DB7395" w:rsidRDefault="00DB7395" w:rsidP="00DB7395">
      <w:r>
        <w:t>our experience into its original elements, is an artificial separation; while synthesis is an</w:t>
      </w:r>
    </w:p>
    <w:p w:rsidR="00DB7395" w:rsidRDefault="00DB7395" w:rsidP="00DB7395">
      <w:r>
        <w:t>artificial reconstruction.</w:t>
      </w:r>
    </w:p>
    <w:p w:rsidR="00DB7395" w:rsidRDefault="00DB7395" w:rsidP="00DB7395"/>
    <w:p w:rsidR="00DB7395" w:rsidRDefault="00DB7395" w:rsidP="00BA22ED">
      <w:pPr>
        <w:pStyle w:val="ListParagraph"/>
        <w:numPr>
          <w:ilvl w:val="0"/>
          <w:numId w:val="4"/>
        </w:numPr>
      </w:pPr>
      <w:r>
        <w:t>Quine (1951) calls the juxtaposition of decompositional-analytic method against expository-</w:t>
      </w:r>
    </w:p>
    <w:p w:rsidR="00DB7395" w:rsidRDefault="00BA22ED" w:rsidP="00DB7395">
      <w:r>
        <w:lastRenderedPageBreak/>
        <w:t xml:space="preserve">    </w:t>
      </w:r>
      <w:r w:rsidR="00DB7395">
        <w:t>synoptic method a common dogma— “a belief in some fundamental cleavage between truths</w:t>
      </w:r>
    </w:p>
    <w:p w:rsidR="00DB7395" w:rsidRDefault="00BA22ED" w:rsidP="00DB7395">
      <w:r>
        <w:t xml:space="preserve">      </w:t>
      </w:r>
      <w:r w:rsidR="00DB7395">
        <w:t>which are analytic, or grounded in meanings independently of matters of fact, and truth[s] which</w:t>
      </w:r>
    </w:p>
    <w:p w:rsidR="00DB7395" w:rsidRDefault="00DB7395" w:rsidP="00DB7395">
      <w:r>
        <w:t>, from the</w:t>
      </w:r>
    </w:p>
    <w:p w:rsidR="00DB7395" w:rsidRDefault="00DB7395" w:rsidP="00DB7395">
      <w:r>
        <w:t>very first, presents us with concreted objects, vaguely continuous with the rest of the</w:t>
      </w:r>
    </w:p>
    <w:p w:rsidR="00DB7395" w:rsidRDefault="00DB7395" w:rsidP="00DB7395">
      <w:r>
        <w:t>world which envelops them in space and time, and potentially divisible into inward</w:t>
      </w:r>
    </w:p>
    <w:p w:rsidR="00DB7395" w:rsidRDefault="00DB7395" w:rsidP="00DB7395">
      <w:r>
        <w:t>elements and parts. These objects we break asunder and reunite. (p. 487)</w:t>
      </w:r>
    </w:p>
    <w:p w:rsidR="00DB7395" w:rsidRDefault="00DB7395" w:rsidP="00DB7395">
      <w:r>
        <w:t>Analysis is “never a merely ratiocinative, calculating process of logical deduction and inference”</w:t>
      </w:r>
    </w:p>
    <w:p w:rsidR="00DB7395" w:rsidRDefault="00DB7395" w:rsidP="00DB7395">
      <w:r>
        <w:t xml:space="preserve">(Carew, 2009, p. 110) yet nor in the practice of analysis can one elude a </w:t>
      </w:r>
      <w:r w:rsidR="00BA22ED">
        <w:t>ration.</w:t>
      </w:r>
    </w:p>
    <w:p w:rsidR="00DB7395" w:rsidRPr="00BA22ED" w:rsidRDefault="00BA22ED" w:rsidP="00DB7395">
      <w:pPr>
        <w:rPr>
          <w:rFonts w:ascii="Arial Black" w:hAnsi="Arial Black"/>
        </w:rPr>
      </w:pPr>
      <w:r>
        <w:rPr>
          <w:rFonts w:ascii="Arial Black" w:hAnsi="Arial Black"/>
        </w:rPr>
        <w:t>A</w:t>
      </w:r>
      <w:r w:rsidR="00DB7395" w:rsidRPr="00BA22ED">
        <w:rPr>
          <w:rFonts w:ascii="Arial Black" w:hAnsi="Arial Black"/>
        </w:rPr>
        <w:t xml:space="preserve">nalysis </w:t>
      </w:r>
      <w:r w:rsidR="00DB7395" w:rsidRPr="00BA22ED">
        <w:rPr>
          <w:rFonts w:ascii="Arial Black" w:hAnsi="Arial Black" w:cs="Calibri"/>
        </w:rPr>
        <w:t xml:space="preserve"> inference or interpretation</w:t>
      </w:r>
      <w:r>
        <w:rPr>
          <w:rFonts w:ascii="Arial Black" w:hAnsi="Arial Black" w:cs="Calibri"/>
        </w:rPr>
        <w:t>;</w:t>
      </w:r>
    </w:p>
    <w:p w:rsidR="00DB7395" w:rsidRDefault="00DB7395" w:rsidP="00DB7395"/>
    <w:p w:rsidR="00DB7395" w:rsidRDefault="00DB7395" w:rsidP="00DB7395">
      <w:r>
        <w:t>a. Cope (1877): resolving the objects of knowledge into their ultimate elements, to discover their</w:t>
      </w:r>
    </w:p>
    <w:p w:rsidR="00DB7395" w:rsidRDefault="00DB7395" w:rsidP="00DB7395">
      <w:r>
        <w:t>causes.</w:t>
      </w:r>
    </w:p>
    <w:p w:rsidR="00DB7395" w:rsidRDefault="00DB7395" w:rsidP="00DB7395">
      <w:r>
        <w:t>b. Eastwood (1919, p. 416): In order to get the full truth about anything we must regard it in</w:t>
      </w:r>
    </w:p>
    <w:p w:rsidR="00DB7395" w:rsidRDefault="00DB7395" w:rsidP="00DB7395">
      <w:r>
        <w:t>relation to the whole of everything. &amp;quot;Isolate a thing from its relations,&amp;quot; said Dr. Edward Caird,</w:t>
      </w:r>
    </w:p>
    <w:p w:rsidR="00DB7395" w:rsidRDefault="00DB7395" w:rsidP="00DB7395">
      <w:r>
        <w:t>&amp;quot;and try to assert it by itself, you find it has negated itself as well as its relations.&amp;quot; The thing in</w:t>
      </w:r>
    </w:p>
    <w:p w:rsidR="00DB7395" w:rsidRDefault="00DB7395" w:rsidP="00DB7395">
      <w:r>
        <w:t>itself is nothing [Analysis] then, is not an effort to resolve a thing into separate</w:t>
      </w:r>
    </w:p>
    <w:p w:rsidR="00DB7395" w:rsidRDefault="00DB7395" w:rsidP="00DB7395">
      <w:r>
        <w:t>parts, each of which are relatively simple, but an attempt to see the thing in all its intrinsic relations</w:t>
      </w:r>
    </w:p>
    <w:p w:rsidR="00DB7395" w:rsidRDefault="00DB7395" w:rsidP="00DB7395">
      <w:r>
        <w:t>to the whole of which it forms a part.</w:t>
      </w:r>
    </w:p>
    <w:p w:rsidR="00DB7395" w:rsidRDefault="00DB7395" w:rsidP="00DB7395">
      <w:r>
        <w:t>c. Leavis (1948, p. 70): Analysis is not a dissection of something that is already and passively</w:t>
      </w:r>
    </w:p>
    <w:p w:rsidR="00DB7395" w:rsidRDefault="00DB7395" w:rsidP="00DB7395">
      <w:r>
        <w:t>there. What we call analysis is, of course, a constructive or creative process It is a re-</w:t>
      </w:r>
    </w:p>
    <w:p w:rsidR="00DB7395" w:rsidRDefault="00DB7395" w:rsidP="00DB7395">
      <w:r>
        <w:t>creation in which, by a considering attentiveness, we ensure a more than ordinary faithfulness and</w:t>
      </w:r>
    </w:p>
    <w:p w:rsidR="00DB7395" w:rsidRDefault="00DB7395" w:rsidP="00DB7395">
      <w:r>
        <w:t>completeness.</w:t>
      </w:r>
    </w:p>
    <w:p w:rsidR="00DB7395" w:rsidRDefault="00DB7395" w:rsidP="00DB7395">
      <w:r>
        <w:t>d. Ryle (1954, p. 129): What is often, though not very helpfully, described as ‘the analysis of</w:t>
      </w:r>
    </w:p>
    <w:p w:rsidR="00DB7395" w:rsidRDefault="00DB7395" w:rsidP="00DB7395">
      <w:r>
        <w:t>concepts’, is rather an operation—if you like a ‘synoptic’ operation—of working out the parities</w:t>
      </w:r>
    </w:p>
    <w:p w:rsidR="00DB7395" w:rsidRDefault="00DB7395" w:rsidP="00DB7395">
      <w:r>
        <w:lastRenderedPageBreak/>
        <w:t>and the disparities of reasoning between arguments hinging on the concepts of one conceptual</w:t>
      </w:r>
    </w:p>
    <w:p w:rsidR="00DB7395" w:rsidRDefault="00DB7395" w:rsidP="00DB7395">
      <w:r>
        <w:t>apparatus and arguments hinging on those of another. The need to undertake such operations first</w:t>
      </w:r>
    </w:p>
    <w:p w:rsidR="00DB7395" w:rsidRDefault="00DB7395" w:rsidP="00DB7395">
      <w:r>
        <w:t>i. Page (1985, p. 61): [In Aristotle’s Metaphysics] the synthesis or compositeness implied by the</w:t>
      </w:r>
    </w:p>
    <w:p w:rsidR="00DB7395" w:rsidRDefault="00DB7395" w:rsidP="00DB7395">
      <w:r>
        <w:t>term suggests the analysis of things into components (τά ενυπάρχοντα) or elements (τά</w:t>
      </w:r>
    </w:p>
    <w:p w:rsidR="00DB7395" w:rsidRDefault="00DB7395" w:rsidP="00DB7395">
      <w:r>
        <w:t>στοιχεία).</w:t>
      </w:r>
    </w:p>
    <w:p w:rsidR="00DB7395" w:rsidRDefault="00DB7395" w:rsidP="00DB7395">
      <w:r>
        <w:t>and others,</w:t>
      </w:r>
    </w:p>
    <w:p w:rsidR="00DB7395" w:rsidRDefault="00DB7395" w:rsidP="00DB7395"/>
    <w:p w:rsidR="00DB7395" w:rsidRDefault="00BA22ED" w:rsidP="00BA22ED">
      <w:pPr>
        <w:pStyle w:val="ListParagraph"/>
        <w:numPr>
          <w:ilvl w:val="0"/>
          <w:numId w:val="4"/>
        </w:numPr>
      </w:pPr>
      <w:r>
        <w:t>c</w:t>
      </w:r>
      <w:r w:rsidR="00DB7395">
        <w:t>ope&amp;#39;s (1877) note on Rhetoric (4.5/1359b10) is important: ἀναλυτικῶς, opposed to λογικῶς</w:t>
      </w:r>
    </w:p>
    <w:p w:rsidR="00DB7395" w:rsidRDefault="00DB7395" w:rsidP="00BA22ED">
      <w:pPr>
        <w:pStyle w:val="ListParagraph"/>
        <w:numPr>
          <w:ilvl w:val="0"/>
          <w:numId w:val="4"/>
        </w:numPr>
      </w:pPr>
      <w:r>
        <w:t>which is equivalent to διαλεκτικῶς, Waitz on Anal. Post. 82 b 35, p. 353, Poste, u. s., p. 19),</w:t>
      </w:r>
    </w:p>
    <w:p w:rsidR="00DB7395" w:rsidRDefault="00DB7395" w:rsidP="00DB7395">
      <w:r>
        <w:t>properly implies scientific demonstration; and ‘analytical’ reasoning follows that method: see</w:t>
      </w:r>
    </w:p>
    <w:p w:rsidR="00DB7395" w:rsidRDefault="00DB7395" w:rsidP="00DB7395">
      <w:r>
        <w:t>Anal. Post. I 22, 84 a 7 seq. It is there said to be exercised ἐν ταῖς ἀποδεικτικαῖς ἐπιστήµαις...ἡ</w:t>
      </w:r>
    </w:p>
    <w:p w:rsidR="00DB7395" w:rsidRDefault="00DB7395" w:rsidP="00DB7395">
      <w:r>
        <w:t>µὲν γὰρ ἀπόδειξίς ἐστι τῶν ὅσα ὑπάρχει καθ᾽ αὑτὰ τοῖς πράγµασιν. On ‘Analytics’ comp.</w:t>
      </w:r>
    </w:p>
    <w:p w:rsidR="00DB7395" w:rsidRDefault="00DB7395" w:rsidP="00DB7395">
      <w:r>
        <w:t>Trendel. El. Log. Arist. p. 47 sq. Waitz Comm. ad Anal. Pr. p. 366, 7. When Dialectics is here</w:t>
      </w:r>
    </w:p>
    <w:p w:rsidR="00DB7395" w:rsidRDefault="00DB7395" w:rsidP="00DB7395">
      <w:r>
        <w:t>called an ‘analytical’ science, either ‘analytical’ stands for ‘logical’ in general (which is Mr</w:t>
      </w:r>
    </w:p>
    <w:p w:rsidR="00DB7395" w:rsidRDefault="00DB7395" w:rsidP="00DB7395">
      <w:r>
        <w:t>Poste&amp;#39;s view, l. c.), or else it represents and includes methodical systematic reasoning of all kinds,</w:t>
      </w:r>
    </w:p>
    <w:p w:rsidR="00DB7395" w:rsidRDefault="00DB7395" w:rsidP="00DB7395"/>
    <w:p w:rsidR="00DB7395" w:rsidRDefault="00DB7395" w:rsidP="00BA22ED">
      <w:pPr>
        <w:pStyle w:val="ListParagraph"/>
        <w:numPr>
          <w:ilvl w:val="0"/>
          <w:numId w:val="6"/>
        </w:numPr>
      </w:pPr>
      <w:r>
        <w:t>which proceeds by way of ‘analysis’, ‘resolving’ the objects of knowledge into their ultimate</w:t>
      </w:r>
    </w:p>
    <w:p w:rsidR="00DB7395" w:rsidRDefault="00DB7395" w:rsidP="00DB7395">
      <w:r>
        <w:t>elements, to discover their causes (Trendelenburg, l. c.); and the latter is the explanation that I</w:t>
      </w:r>
    </w:p>
    <w:p w:rsidR="00DB7395" w:rsidRDefault="00DB7395" w:rsidP="00DB7395">
      <w:r>
        <w:t>should prefer.</w:t>
      </w:r>
    </w:p>
    <w:p w:rsidR="00DB7395" w:rsidRDefault="00DB7395" w:rsidP="00DB7395">
      <w:r>
        <w:t>c. Descartes</w:t>
      </w:r>
    </w:p>
    <w:p w:rsidR="00DB7395" w:rsidRDefault="00DB7395" w:rsidP="00DB7395">
      <w:r>
        <w:t>i. Reé (1975, p. 358): It is far from obvious, except in an a priori fantasy, that all analyses</w:t>
      </w:r>
    </w:p>
    <w:p w:rsidR="00DB7395" w:rsidRDefault="00DB7395" w:rsidP="00DB7395">
      <w:r>
        <w:t>are going to yield the same simple elements. For one thing analysis can be applied to</w:t>
      </w:r>
    </w:p>
    <w:p w:rsidR="00DB7395" w:rsidRDefault="00DB7395" w:rsidP="00DB7395">
      <w:r>
        <w:t>quite different sorts of things: matter, mental phenomena, propositions (scientific and</w:t>
      </w:r>
    </w:p>
    <w:p w:rsidR="00DB7395" w:rsidRDefault="00DB7395" w:rsidP="00DB7395">
      <w:r>
        <w:t>mathematical) and problems (&amp;quot;quaestiones&amp;quot;). Descartes&amp;#39; view is at best</w:t>
      </w:r>
    </w:p>
    <w:p w:rsidR="00DB7395" w:rsidRDefault="00DB7395" w:rsidP="00DB7395">
      <w:r>
        <w:t>misleading when he claims that all of these can be reduced to so-called simple natures.</w:t>
      </w:r>
    </w:p>
    <w:p w:rsidR="00DB7395" w:rsidRDefault="00DB7395" w:rsidP="00DB7395">
      <w:r>
        <w:lastRenderedPageBreak/>
        <w:t>For confusion seems inevitable when he characterizes these sometimes as constituents</w:t>
      </w:r>
    </w:p>
    <w:p w:rsidR="00DB7395" w:rsidRDefault="00DB7395" w:rsidP="00DB7395">
      <w:r>
        <w:t>(&amp;quot;objects&amp;quot;), sometimes as properties (e.g., being extended}, sometimes as Kantian-type</w:t>
      </w:r>
    </w:p>
    <w:p w:rsidR="00DB7395" w:rsidRDefault="00DB7395" w:rsidP="00DB7395">
      <w:r>
        <w:t>categories (e.g., existence, unity).</w:t>
      </w:r>
    </w:p>
    <w:p w:rsidR="00DB7395" w:rsidRDefault="00DB7395" w:rsidP="00DB7395"/>
    <w:p w:rsidR="00DB7395" w:rsidRDefault="00DB7395" w:rsidP="00DB7395">
      <w:r>
        <w:t>d. Martineau, Essays, Philosophical and Theological (1883, p. 273): Experience proceeds and</w:t>
      </w:r>
    </w:p>
    <w:p w:rsidR="00DB7395" w:rsidRDefault="00DB7395" w:rsidP="00DB7395">
      <w:r>
        <w:t>intellect is trained, not by Association, but by Dissociation, not by reduction of pluralities of</w:t>
      </w:r>
    </w:p>
    <w:p w:rsidR="00DB7395" w:rsidRDefault="00DB7395" w:rsidP="00DB7395">
      <w:r>
        <w:t>impression to one, but by the opening out of one into many; and a true psychological history must</w:t>
      </w:r>
    </w:p>
    <w:p w:rsidR="00DB7395" w:rsidRDefault="00DB7395" w:rsidP="00DB7395">
      <w:r>
        <w:t>expound itself in analytic rather than synthetic terms.</w:t>
      </w:r>
    </w:p>
    <w:p w:rsidR="00DB7395" w:rsidRDefault="00DB7395" w:rsidP="00DB7395">
      <w:r>
        <w:t>e. James, Principles of Psychology (1890, p. 487): The truth is that Experience is trained by both</w:t>
      </w:r>
    </w:p>
    <w:p w:rsidR="00DB7395" w:rsidRDefault="00DB7395" w:rsidP="00DB7395">
      <w:r>
        <w:t>association and dissociation, and that psychology must be writ both in synthetic and in analytic</w:t>
      </w:r>
    </w:p>
    <w:p w:rsidR="00DB7395" w:rsidRDefault="00DB7395" w:rsidP="00DB7395">
      <w:r>
        <w:t>terms…. Experience, from the very first, presents us with concreted objects, vaguely continuous</w:t>
      </w:r>
    </w:p>
    <w:p w:rsidR="00DB7395" w:rsidRDefault="00DB7395" w:rsidP="00DB7395">
      <w:r>
        <w:t>with the rest of the world which envelops them in space and time, and potentially divisible into</w:t>
      </w:r>
    </w:p>
    <w:p w:rsidR="00DB7395" w:rsidRDefault="00DB7395" w:rsidP="00DB7395">
      <w:r>
        <w:t>inward elements and parts. These objects we break asunder and reunite. We must treat them in</w:t>
      </w:r>
    </w:p>
    <w:p w:rsidR="00DB7395" w:rsidRDefault="00DB7395" w:rsidP="00DB7395">
      <w:r>
        <w:t>both ways for our knowledge of them to grow; and it is hard to say, on the whole, which way</w:t>
      </w:r>
    </w:p>
    <w:p w:rsidR="00DB7395" w:rsidRDefault="00DB7395" w:rsidP="00DB7395">
      <w:r>
        <w:t>preponderates.</w:t>
      </w:r>
    </w:p>
    <w:p w:rsidR="00DB7395" w:rsidRDefault="00DB7395" w:rsidP="00DB7395">
      <w:r>
        <w:t>i. (p. 287): Reasoning depends on the ability of the mind to break up the totality of the</w:t>
      </w:r>
    </w:p>
    <w:p w:rsidR="00DB7395" w:rsidRDefault="00DB7395" w:rsidP="00DB7395">
      <w:r>
        <w:t>phenomenon reasoned about, into parts, and to pick out from among these the</w:t>
      </w:r>
    </w:p>
    <w:p w:rsidR="00DB7395" w:rsidRDefault="00DB7395" w:rsidP="00DB7395">
      <w:r>
        <w:t>particular one which, in our given emergency [or interest, etc.], may lead to the</w:t>
      </w:r>
    </w:p>
    <w:p w:rsidR="00DB7395" w:rsidRDefault="00DB7395" w:rsidP="00DB7395">
      <w:r>
        <w:t>proper conclusion.</w:t>
      </w:r>
    </w:p>
    <w:p w:rsidR="00DB7395" w:rsidRDefault="00DB7395" w:rsidP="00DB7395"/>
    <w:p w:rsidR="00DB7395" w:rsidRDefault="00DB7395" w:rsidP="00DB7395">
      <w:r>
        <w:t>f. Lamprecht (1938, p. 75): the analysis of things into molecules, atoms and smaller particles is one</w:t>
      </w:r>
    </w:p>
    <w:p w:rsidR="00DB7395" w:rsidRDefault="00DB7395" w:rsidP="00DB7395">
      <w:r>
        <w:t>of the credible conclusions of experimental science. But even if one may not deny the reality of</w:t>
      </w:r>
    </w:p>
    <w:p w:rsidR="00DB7395" w:rsidRDefault="00DB7395" w:rsidP="00DB7395">
      <w:r>
        <w:t>the entities into which physical science analyzes matter one may, indeed one must, remember the</w:t>
      </w:r>
    </w:p>
    <w:p w:rsidR="00DB7395" w:rsidRDefault="00DB7395" w:rsidP="00DB7395">
      <w:r>
        <w:t>reality of the things of which that analysis is given. Nature is what we have to analyze and is not</w:t>
      </w:r>
    </w:p>
    <w:p w:rsidR="00DB7395" w:rsidRDefault="00DB7395" w:rsidP="00DB7395">
      <w:r>
        <w:t>exhausted by any one method. If nature is discovered to be molecular and atomic, well and good.</w:t>
      </w:r>
    </w:p>
    <w:p w:rsidR="00DB7395" w:rsidRDefault="00DB7395" w:rsidP="00DB7395">
      <w:r>
        <w:lastRenderedPageBreak/>
        <w:t>It is much else too.</w:t>
      </w:r>
    </w:p>
    <w:p w:rsidR="00DB7395" w:rsidRDefault="00DB7395" w:rsidP="00DB7395">
      <w:r>
        <w:t>3. Psycho-analysis</w:t>
      </w:r>
    </w:p>
    <w:p w:rsidR="00DB7395" w:rsidRDefault="00DB7395" w:rsidP="00DB7395">
      <w:r>
        <w:t>a. Luepnitz (2009, p. 974): The word ‘analysis’ comes from the Greek verb άνάλύειν [analyein],</w:t>
      </w:r>
    </w:p>
    <w:p w:rsidR="00DB7395" w:rsidRDefault="00DB7395" w:rsidP="00DB7395">
      <w:r>
        <w:t>meaning to loosen or untie. Lacan writes: &amp;quot;Psychoanalysis alone recognizes this knot of</w:t>
      </w:r>
    </w:p>
    <w:p w:rsidR="00DB7395" w:rsidRDefault="00DB7395" w:rsidP="00DB7395">
      <w:r>
        <w:t>Imaginary servitude that love must always undo again or sever&amp;quot; (1949, p. 7). For Winnicott,</w:t>
      </w:r>
    </w:p>
    <w:p w:rsidR="00DB7395" w:rsidRDefault="00DB7395" w:rsidP="00DB7395">
      <w:r>
        <w:t>analysis may untie or free the True Self from its moorings in compliance. For Alvareth Stein,</w:t>
      </w:r>
    </w:p>
    <w:p w:rsidR="00DB7395" w:rsidRDefault="00DB7395" w:rsidP="00DB7395">
      <w:r>
        <w:t>psychoanalysis began to &amp;quot;loosen the bars&amp;quot; in a way that speaks both to the development of the self</w:t>
      </w:r>
    </w:p>
    <w:p w:rsidR="00DB7395" w:rsidRDefault="00DB7395" w:rsidP="00DB7395">
      <w:r>
        <w:t>and to the transformation of subjectivity.</w:t>
      </w:r>
    </w:p>
    <w:p w:rsidR="00DB7395" w:rsidRDefault="00DB7395" w:rsidP="00DB7395"/>
    <w:p w:rsidR="00DB7395" w:rsidRPr="007D71B7" w:rsidRDefault="00DB7395" w:rsidP="00DB7395">
      <w:pPr>
        <w:rPr>
          <w:rFonts w:ascii="Arial Black" w:hAnsi="Arial Black"/>
        </w:rPr>
      </w:pPr>
      <w:r w:rsidRPr="007D71B7">
        <w:rPr>
          <w:rFonts w:ascii="Arial Black" w:hAnsi="Arial Black"/>
        </w:rPr>
        <w:t>Method of Analysis</w:t>
      </w:r>
    </w:p>
    <w:p w:rsidR="00DB7395" w:rsidRDefault="00DB7395" w:rsidP="007D71B7">
      <w:r>
        <w:t>a. Small (1898, pp. 118-122) (following Wundt, &amp;quot;Die Analyse,&amp;quot; 1880, pp. 2-10):</w:t>
      </w:r>
    </w:p>
    <w:p w:rsidR="00DB7395" w:rsidRDefault="00DB7395" w:rsidP="00DB7395">
      <w:r>
        <w:t xml:space="preserve"> The second stage of analysis is causal analysis. It consists in the separation of a fact into</w:t>
      </w:r>
    </w:p>
    <w:p w:rsidR="00DB7395" w:rsidRDefault="00DB7395" w:rsidP="00DB7395">
      <w:r>
        <w:t>its component parts with reference to the causal relations of the same. Thus tree,</w:t>
      </w:r>
    </w:p>
    <w:p w:rsidR="00DB7395" w:rsidRDefault="00DB7395" w:rsidP="00DB7395"/>
    <w:p w:rsidR="00DB7395" w:rsidRDefault="00DB7395" w:rsidP="00DB7395">
      <w:r>
        <w:t>swaying motion, sound, may he analyzed as above in a merely descriptive or</w:t>
      </w:r>
    </w:p>
    <w:p w:rsidR="00DB7395" w:rsidRDefault="00DB7395" w:rsidP="00DB7395">
      <w:r>
        <w:t>elementary fashion; but when there is advance to a different logical plane the process</w:t>
      </w:r>
    </w:p>
    <w:p w:rsidR="00DB7395" w:rsidRDefault="00DB7395" w:rsidP="00DB7395">
      <w:r>
        <w:t>changes. Or I may say, when the process changes, the analysis is evidently proceeding</w:t>
      </w:r>
    </w:p>
    <w:p w:rsidR="00DB7395" w:rsidRDefault="00DB7395" w:rsidP="00BC7E1F"/>
    <w:p w:rsidR="00BC7E1F" w:rsidRPr="007D71B7" w:rsidRDefault="00DB7395" w:rsidP="00DB7395">
      <w:pPr>
        <w:rPr>
          <w:rFonts w:ascii="Arial Black" w:hAnsi="Arial Black"/>
          <w:sz w:val="36"/>
          <w:szCs w:val="36"/>
        </w:rPr>
      </w:pPr>
      <w:r w:rsidRPr="007D71B7">
        <w:rPr>
          <w:rFonts w:ascii="Arial Black" w:hAnsi="Arial Black"/>
          <w:sz w:val="36"/>
          <w:szCs w:val="36"/>
        </w:rPr>
        <w:t>Interpretation</w:t>
      </w:r>
      <w:r w:rsidR="007D71B7" w:rsidRPr="007D71B7">
        <w:rPr>
          <w:rFonts w:ascii="Arial Black" w:hAnsi="Arial Black"/>
          <w:sz w:val="36"/>
          <w:szCs w:val="36"/>
        </w:rPr>
        <w:t xml:space="preserve"> </w:t>
      </w:r>
      <w:r w:rsidRPr="007D71B7">
        <w:rPr>
          <w:rFonts w:ascii="Arial Black" w:hAnsi="Arial Black"/>
          <w:sz w:val="36"/>
          <w:szCs w:val="36"/>
        </w:rPr>
        <w:t>Theory</w:t>
      </w:r>
    </w:p>
    <w:p w:rsidR="00DB7395" w:rsidRDefault="00BC7E1F" w:rsidP="00BC7E1F">
      <w:pPr>
        <w:pStyle w:val="ListParagraph"/>
        <w:numPr>
          <w:ilvl w:val="0"/>
          <w:numId w:val="6"/>
        </w:numPr>
      </w:pPr>
      <w:r>
        <w:t>T</w:t>
      </w:r>
      <w:r w:rsidR="00DB7395">
        <w:t>heory of truth for a language is not one actual speakers employ in communicating.</w:t>
      </w:r>
    </w:p>
    <w:p w:rsidR="00DB7395" w:rsidRDefault="00DB7395" w:rsidP="00DB7395">
      <w:r>
        <w:t>He describes his aim as providing a theoretical model of understanding,</w:t>
      </w:r>
    </w:p>
    <w:p w:rsidR="00DB7395" w:rsidRDefault="00DB7395" w:rsidP="00DB7395">
      <w:r>
        <w:t>which is not something that should be equated with what is actually going on when</w:t>
      </w:r>
    </w:p>
    <w:p w:rsidR="00DB7395" w:rsidRDefault="00DB7395" w:rsidP="00DB7395">
      <w:r>
        <w:t>speakers communicate.</w:t>
      </w:r>
    </w:p>
    <w:p w:rsidR="00DB7395" w:rsidRDefault="00DB7395" w:rsidP="00BC7E1F">
      <w:pPr>
        <w:pStyle w:val="ListParagraph"/>
        <w:numPr>
          <w:ilvl w:val="0"/>
          <w:numId w:val="6"/>
        </w:numPr>
      </w:pPr>
      <w:r>
        <w:t>What Davidson has in mind can be brought out by comparing it to the following case.</w:t>
      </w:r>
    </w:p>
    <w:p w:rsidR="00DB7395" w:rsidRDefault="00BC7E1F" w:rsidP="00DB7395">
      <w:r>
        <w:lastRenderedPageBreak/>
        <w:t xml:space="preserve">                  </w:t>
      </w:r>
      <w:r w:rsidR="00DB7395">
        <w:t>Suppose we want to construct a theory of riding a bike. We observe what bikers do and</w:t>
      </w:r>
    </w:p>
    <w:p w:rsidR="00DB7395" w:rsidRDefault="00DB7395" w:rsidP="00DB7395">
      <w:r>
        <w:t>try to formulate principles of riding a bike that systematise the evidence of how bikers</w:t>
      </w:r>
    </w:p>
    <w:p w:rsidR="00DB7395" w:rsidRDefault="00DB7395" w:rsidP="00DB7395">
      <w:r>
        <w:t>ride a bike. Eventually, we describe how biking is done by appealing to laws of</w:t>
      </w:r>
    </w:p>
    <w:p w:rsidR="00DB7395" w:rsidRDefault="00DB7395" w:rsidP="00DB7395">
      <w:r>
        <w:t>mechanics and relevant empirical information available at each moment during a bicycle</w:t>
      </w:r>
    </w:p>
    <w:p w:rsidR="00DB7395" w:rsidRDefault="00DB7395" w:rsidP="00DB7395">
      <w:r>
        <w:t>ride.</w:t>
      </w:r>
    </w:p>
    <w:p w:rsidR="00DB7395" w:rsidRPr="00BC7E1F" w:rsidRDefault="00DB7395" w:rsidP="00DB7395">
      <w:pPr>
        <w:rPr>
          <w:rFonts w:ascii="Arial Black" w:hAnsi="Arial Black"/>
        </w:rPr>
      </w:pPr>
      <w:r w:rsidRPr="00BC7E1F">
        <w:rPr>
          <w:rFonts w:ascii="Arial Black" w:hAnsi="Arial Black"/>
        </w:rPr>
        <w:t>Davidson’s tenets.</w:t>
      </w:r>
    </w:p>
    <w:p w:rsidR="00DB7395" w:rsidRDefault="00DB7395" w:rsidP="00BC7E1F">
      <w:pPr>
        <w:pStyle w:val="ListParagraph"/>
        <w:numPr>
          <w:ilvl w:val="0"/>
          <w:numId w:val="6"/>
        </w:numPr>
      </w:pPr>
      <w:r>
        <w:t>It would obviously be circular to stipulate that knowledge of a language con- sists in</w:t>
      </w:r>
    </w:p>
    <w:p w:rsidR="00DB7395" w:rsidRDefault="00DB7395" w:rsidP="00DB7395">
      <w:r>
        <w:t>the ability to interpret, as the ability to interpret presupposes knowledge of a language.</w:t>
      </w:r>
    </w:p>
    <w:p w:rsidR="00DB7395" w:rsidRDefault="00DB7395" w:rsidP="00DB7395">
      <w:r>
        <w:t>‘To interpret’ means, according to the dictionary, ‘to explain the meaning of information,</w:t>
      </w:r>
    </w:p>
    <w:p w:rsidR="00DB7395" w:rsidRDefault="00DB7395" w:rsidP="00DB7395">
      <w:r>
        <w:t>actions or words’, but we can only explain the meaning of something in a language.15 So</w:t>
      </w:r>
    </w:p>
    <w:p w:rsidR="00DB7395" w:rsidRDefault="00DB7395" w:rsidP="00DB7395">
      <w:r>
        <w:t>interpretation could only be used to explain how speakers who already understand a</w:t>
      </w:r>
    </w:p>
    <w:p w:rsidR="00DB7395" w:rsidRDefault="00DB7395" w:rsidP="00DB7395">
      <w:r>
        <w:t>language could come to understand each other.</w:t>
      </w:r>
    </w:p>
    <w:p w:rsidR="00DB7395" w:rsidRDefault="00DB7395" w:rsidP="00DB7395"/>
    <w:p w:rsidR="00DB7395" w:rsidRDefault="00DB7395" w:rsidP="00DB7395"/>
    <w:p w:rsidR="00DB7395" w:rsidRPr="007D71B7" w:rsidRDefault="007D71B7" w:rsidP="00DB7395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</w:t>
      </w:r>
      <w:r w:rsidR="00DB7395" w:rsidRPr="007D71B7">
        <w:rPr>
          <w:rFonts w:ascii="Arial Black" w:hAnsi="Arial Black"/>
          <w:sz w:val="36"/>
          <w:szCs w:val="36"/>
        </w:rPr>
        <w:t>Modeling</w:t>
      </w:r>
      <w:r>
        <w:rPr>
          <w:rFonts w:ascii="Arial Black" w:hAnsi="Arial Black"/>
          <w:sz w:val="36"/>
          <w:szCs w:val="36"/>
        </w:rPr>
        <w:t>:</w:t>
      </w:r>
    </w:p>
    <w:p w:rsidR="00DB7395" w:rsidRPr="007D71B7" w:rsidRDefault="00DB7395" w:rsidP="00DB7395">
      <w:pPr>
        <w:rPr>
          <w:rFonts w:ascii="Arial Black" w:hAnsi="Arial Black"/>
          <w:sz w:val="28"/>
          <w:szCs w:val="28"/>
        </w:rPr>
      </w:pPr>
      <w:r w:rsidRPr="007D71B7">
        <w:rPr>
          <w:rFonts w:ascii="Arial Black" w:hAnsi="Arial Black"/>
          <w:sz w:val="28"/>
          <w:szCs w:val="28"/>
        </w:rPr>
        <w:t>Abstract</w:t>
      </w:r>
      <w:r w:rsidR="007D71B7">
        <w:rPr>
          <w:rFonts w:ascii="Arial Black" w:hAnsi="Arial Black"/>
          <w:sz w:val="28"/>
          <w:szCs w:val="28"/>
        </w:rPr>
        <w:t>:</w:t>
      </w:r>
    </w:p>
    <w:p w:rsidR="00DB7395" w:rsidRDefault="007D71B7" w:rsidP="00DB7395">
      <w:r>
        <w:t xml:space="preserve">       </w:t>
      </w:r>
      <w:r w:rsidR="00DB7395">
        <w:t>Model-driven engineering and model-based approaches have permeated all branches of software engineering to the point that it</w:t>
      </w:r>
    </w:p>
    <w:p w:rsidR="00DB7395" w:rsidRDefault="007D71B7" w:rsidP="00DB7395">
      <w:r>
        <w:t xml:space="preserve">        </w:t>
      </w:r>
      <w:r w:rsidR="00DB7395">
        <w:t xml:space="preserve">seems that we are using models, as Molière’s Monsieur Jourdain was using prose, without knowing </w:t>
      </w:r>
      <w:r>
        <w:t xml:space="preserve">                   </w:t>
      </w:r>
      <w:r w:rsidR="00DB7395">
        <w:t>it. At the heart of modeling, there</w:t>
      </w:r>
    </w:p>
    <w:p w:rsidR="00DB7395" w:rsidRDefault="00DB7395" w:rsidP="00DB7395">
      <w:r>
        <w:t>relations that can be used to express various kinds of representation</w:t>
      </w:r>
    </w:p>
    <w:p w:rsidR="00DB7395" w:rsidRDefault="00DB7395" w:rsidP="00DB7395">
      <w:r>
        <w:t>relations and we propose a graphical concrete syntax to represent these relations. We also define a structural definition for this</w:t>
      </w:r>
    </w:p>
    <w:p w:rsidR="00DB7395" w:rsidRDefault="00DB7395" w:rsidP="00DB7395">
      <w:r>
        <w:t>language in the form of a metamodel and a formal interpretation using Prolog. Hence, this paper is a contribution towards a theory of</w:t>
      </w:r>
    </w:p>
    <w:p w:rsidR="00DB7395" w:rsidRDefault="00DB7395" w:rsidP="00DB7395">
      <w:r>
        <w:t>modeling.</w:t>
      </w:r>
    </w:p>
    <w:p w:rsidR="00DB7395" w:rsidRPr="007D71B7" w:rsidRDefault="00DB7395" w:rsidP="00DB7395">
      <w:pPr>
        <w:rPr>
          <w:rFonts w:ascii="Arial Black" w:hAnsi="Arial Black"/>
          <w:sz w:val="32"/>
          <w:szCs w:val="32"/>
        </w:rPr>
      </w:pPr>
      <w:r w:rsidRPr="007D71B7">
        <w:rPr>
          <w:rFonts w:ascii="Arial Black" w:hAnsi="Arial Black"/>
          <w:sz w:val="32"/>
          <w:szCs w:val="32"/>
        </w:rPr>
        <w:lastRenderedPageBreak/>
        <w:t>Introduction</w:t>
      </w:r>
      <w:r w:rsidR="00BA22ED">
        <w:rPr>
          <w:rFonts w:ascii="Arial Black" w:hAnsi="Arial Black"/>
          <w:sz w:val="32"/>
          <w:szCs w:val="32"/>
        </w:rPr>
        <w:t>;</w:t>
      </w:r>
    </w:p>
    <w:p w:rsidR="00DB7395" w:rsidRDefault="00DB7395" w:rsidP="00DB7395"/>
    <w:p w:rsidR="00DB7395" w:rsidRDefault="00DB7395" w:rsidP="007D71B7">
      <w:pPr>
        <w:pStyle w:val="ListParagraph"/>
        <w:numPr>
          <w:ilvl w:val="0"/>
          <w:numId w:val="1"/>
        </w:numPr>
      </w:pPr>
      <w:r>
        <w:t>Ludewig “Models help in developing artefacts by providing information about</w:t>
      </w:r>
    </w:p>
    <w:p w:rsidR="00DB7395" w:rsidRDefault="00DB7395" w:rsidP="00DB7395">
      <w:r>
        <w:t>the consequences of building those artefacts before they are</w:t>
      </w:r>
    </w:p>
    <w:p w:rsidR="00DB7395" w:rsidRDefault="00DB7395" w:rsidP="00DB7395">
      <w:r>
        <w:t>actually mad</w:t>
      </w:r>
      <w:r w:rsidR="007D71B7">
        <w:t>E</w:t>
      </w:r>
      <w:r>
        <w:t>OMG “A model of a system is a description</w:t>
      </w:r>
      <w:r w:rsidR="007D71B7">
        <w:t xml:space="preserve"> or specification of that syste</w:t>
      </w:r>
    </w:p>
    <w:p w:rsidR="00DB7395" w:rsidRPr="007D71B7" w:rsidRDefault="00DB7395" w:rsidP="00DB7395">
      <w:pPr>
        <w:rPr>
          <w:rFonts w:ascii="Arial Black" w:hAnsi="Arial Black"/>
          <w:b/>
          <w:sz w:val="32"/>
          <w:szCs w:val="32"/>
        </w:rPr>
      </w:pPr>
      <w:r w:rsidRPr="007D71B7">
        <w:rPr>
          <w:rFonts w:ascii="Arial Black" w:hAnsi="Arial Black"/>
          <w:b/>
          <w:sz w:val="32"/>
          <w:szCs w:val="32"/>
        </w:rPr>
        <w:t>Features of models</w:t>
      </w:r>
      <w:r w:rsidR="00BA22ED">
        <w:rPr>
          <w:rFonts w:ascii="Arial Black" w:hAnsi="Arial Black"/>
          <w:b/>
          <w:sz w:val="32"/>
          <w:szCs w:val="32"/>
        </w:rPr>
        <w:t>;</w:t>
      </w:r>
    </w:p>
    <w:p w:rsidR="00DB7395" w:rsidRDefault="00DB7395" w:rsidP="00BA22ED">
      <w:pPr>
        <w:pStyle w:val="ListParagraph"/>
        <w:numPr>
          <w:ilvl w:val="0"/>
          <w:numId w:val="1"/>
        </w:numPr>
      </w:pPr>
      <w:r>
        <w:t>According to Stachowiak [14] a model needs to posses the following three features:</w:t>
      </w:r>
    </w:p>
    <w:p w:rsidR="00DB7395" w:rsidRDefault="00BA22ED" w:rsidP="00DB7395">
      <w:r>
        <w:t xml:space="preserve">        </w:t>
      </w:r>
      <w:r w:rsidR="00DB7395">
        <w:t>- Mapping feature. A model is based on an original.</w:t>
      </w:r>
    </w:p>
    <w:p w:rsidR="00DB7395" w:rsidRDefault="00DB7395" w:rsidP="00BA22ED">
      <w:pPr>
        <w:pStyle w:val="ListParagraph"/>
        <w:numPr>
          <w:ilvl w:val="0"/>
          <w:numId w:val="1"/>
        </w:numPr>
      </w:pPr>
      <w:r>
        <w:t>Reduction feature. A model only reflects a (relevant) selection of an original’s properties</w:t>
      </w:r>
      <w:r w:rsidR="00BA22ED">
        <w:t>.</w:t>
      </w:r>
    </w:p>
    <w:p w:rsidR="00DB7395" w:rsidRDefault="00DB7395" w:rsidP="00BA22ED">
      <w:pPr>
        <w:pStyle w:val="ListParagraph"/>
        <w:numPr>
          <w:ilvl w:val="0"/>
          <w:numId w:val="1"/>
        </w:numPr>
      </w:pPr>
      <w:r>
        <w:t>Pragmatic feature. A model needs to be usable in place of a</w:t>
      </w:r>
      <w:r w:rsidR="00BA22ED">
        <w:t xml:space="preserve">n original with respect to </w:t>
      </w:r>
    </w:p>
    <w:p w:rsidR="00DB7395" w:rsidRDefault="00DB7395" w:rsidP="00BA22ED">
      <w:pPr>
        <w:pStyle w:val="ListParagraph"/>
        <w:numPr>
          <w:ilvl w:val="0"/>
          <w:numId w:val="1"/>
        </w:numPr>
      </w:pPr>
      <w:r>
        <w:t>According to Bran Selic [12] an engineering model must posses the following five characteristics:</w:t>
      </w:r>
      <w:r w:rsidR="00BA22ED">
        <w:t xml:space="preserve">            </w:t>
      </w:r>
      <w:r>
        <w:t>between models and metamodels is thus outside the scope of this work. Our target domain is software</w:t>
      </w:r>
    </w:p>
    <w:p w:rsidR="00DB7395" w:rsidRDefault="00DB7395" w:rsidP="00BA22ED">
      <w:pPr>
        <w:pStyle w:val="ListParagraph"/>
        <w:numPr>
          <w:ilvl w:val="0"/>
          <w:numId w:val="1"/>
        </w:numPr>
      </w:pPr>
      <w:r>
        <w:t>development; therefore, all our examples will be drawn from the software engineering field.</w:t>
      </w:r>
    </w:p>
    <w:p w:rsidR="00DB7395" w:rsidRDefault="00BA22ED" w:rsidP="00DB7395">
      <w:r>
        <w:t xml:space="preserve">           </w:t>
      </w:r>
      <w:r w:rsidR="00DB7395">
        <w:t>We will use a very simple language to build this representation, based on “things” and “arrow</w:t>
      </w:r>
      <w:r>
        <w:t>S</w:t>
      </w:r>
    </w:p>
    <w:p w:rsidR="00DB7395" w:rsidRDefault="00DB7395" w:rsidP="00BA22ED">
      <w:pPr>
        <w:pStyle w:val="ListParagraph"/>
        <w:numPr>
          <w:ilvl w:val="0"/>
          <w:numId w:val="1"/>
        </w:numPr>
      </w:pPr>
      <w:r>
        <w:t>This paper is entitled “modeling modeling modelling”. This is to reflect the fact that the</w:t>
      </w:r>
    </w:p>
    <w:p w:rsidR="00DB7395" w:rsidRDefault="00DB7395" w:rsidP="00DB7395">
      <w:r>
        <w:t>presented work is about building a formal model (F in the picture) of a language (L in the picture),</w:t>
      </w:r>
    </w:p>
    <w:p w:rsidR="00DB7395" w:rsidRDefault="00DB7395" w:rsidP="00DB7395">
      <w:r>
        <w:t>which in turn is a representation for a set of models of systems (M and S in the picture). This journal</w:t>
      </w:r>
    </w:p>
    <w:p w:rsidR="00DB7395" w:rsidRDefault="00DB7395" w:rsidP="00DB7395">
      <w:r>
        <w:t>paper (modelling modeling modeling) extends the conference paper (modeling modeling) by a third</w:t>
      </w:r>
    </w:p>
    <w:p w:rsidR="00DB7395" w:rsidRDefault="00DB7395" w:rsidP="00DB7395">
      <w:r>
        <w:t>level of modelling. Hence, this third modeling is the contribution of this paper.</w:t>
      </w:r>
    </w:p>
    <w:p w:rsidR="001C4900" w:rsidRDefault="001C4900" w:rsidP="00DB7395"/>
    <w:sectPr w:rsidR="001C4900" w:rsidSect="001C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925" w:rsidRDefault="00CE6925" w:rsidP="00BC7E1F">
      <w:pPr>
        <w:spacing w:after="0" w:line="240" w:lineRule="auto"/>
      </w:pPr>
      <w:r>
        <w:separator/>
      </w:r>
    </w:p>
  </w:endnote>
  <w:endnote w:type="continuationSeparator" w:id="0">
    <w:p w:rsidR="00CE6925" w:rsidRDefault="00CE6925" w:rsidP="00BC7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925" w:rsidRDefault="00CE6925" w:rsidP="00BC7E1F">
      <w:pPr>
        <w:spacing w:after="0" w:line="240" w:lineRule="auto"/>
      </w:pPr>
      <w:r>
        <w:separator/>
      </w:r>
    </w:p>
  </w:footnote>
  <w:footnote w:type="continuationSeparator" w:id="0">
    <w:p w:rsidR="00CE6925" w:rsidRDefault="00CE6925" w:rsidP="00BC7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4DAA"/>
    <w:multiLevelType w:val="hybridMultilevel"/>
    <w:tmpl w:val="4B68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72640"/>
    <w:multiLevelType w:val="hybridMultilevel"/>
    <w:tmpl w:val="36BE940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3BDA48D6"/>
    <w:multiLevelType w:val="hybridMultilevel"/>
    <w:tmpl w:val="F198E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77478"/>
    <w:multiLevelType w:val="hybridMultilevel"/>
    <w:tmpl w:val="70F0FFA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6F240806"/>
    <w:multiLevelType w:val="hybridMultilevel"/>
    <w:tmpl w:val="77B4C294"/>
    <w:lvl w:ilvl="0" w:tplc="C8AAA640">
      <w:numFmt w:val="bullet"/>
      <w:lvlText w:val="-"/>
      <w:lvlJc w:val="left"/>
      <w:pPr>
        <w:ind w:left="960" w:hanging="60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DC560F"/>
    <w:multiLevelType w:val="hybridMultilevel"/>
    <w:tmpl w:val="23304BA6"/>
    <w:lvl w:ilvl="0" w:tplc="0409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7395"/>
    <w:rsid w:val="00046E12"/>
    <w:rsid w:val="00187FFC"/>
    <w:rsid w:val="001C4900"/>
    <w:rsid w:val="007D71B7"/>
    <w:rsid w:val="00A91C90"/>
    <w:rsid w:val="00BA22ED"/>
    <w:rsid w:val="00BC7E1F"/>
    <w:rsid w:val="00CE6925"/>
    <w:rsid w:val="00DB7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1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C7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7E1F"/>
  </w:style>
  <w:style w:type="paragraph" w:styleId="Footer">
    <w:name w:val="footer"/>
    <w:basedOn w:val="Normal"/>
    <w:link w:val="FooterChar"/>
    <w:uiPriority w:val="99"/>
    <w:semiHidden/>
    <w:unhideWhenUsed/>
    <w:rsid w:val="00BC7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7E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1728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2</cp:revision>
  <dcterms:created xsi:type="dcterms:W3CDTF">2022-11-14T04:50:00Z</dcterms:created>
  <dcterms:modified xsi:type="dcterms:W3CDTF">2022-11-14T04:50:00Z</dcterms:modified>
</cp:coreProperties>
</file>